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2FF94" w14:textId="55F07250" w:rsidR="005A4775" w:rsidRDefault="00A92C93">
      <w:pPr>
        <w:keepLines/>
        <w:widowControl w:val="0"/>
        <w:tabs>
          <w:tab w:val="left" w:pos="7557"/>
          <w:tab w:val="left" w:pos="7710"/>
        </w:tabs>
        <w:suppressAutoHyphens/>
        <w:ind w:firstLine="4705"/>
        <w:rPr>
          <w:color w:val="000000"/>
          <w:kern w:val="2"/>
          <w:szCs w:val="24"/>
          <w:lang w:eastAsia="zh-CN" w:bidi="hi-IN"/>
        </w:rPr>
      </w:pPr>
      <w:r>
        <w:rPr>
          <w:color w:val="000000"/>
          <w:kern w:val="2"/>
          <w:szCs w:val="24"/>
          <w:lang w:eastAsia="zh-CN" w:bidi="hi-IN"/>
        </w:rPr>
        <w:t>PATVIRTINTA</w:t>
      </w:r>
    </w:p>
    <w:p w14:paraId="1F42FF95"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 xml:space="preserve">Lietuvos Respublikos sveikatos </w:t>
      </w:r>
    </w:p>
    <w:p w14:paraId="1F42FF96"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 xml:space="preserve">apsaugos ministro 2004 m. balandžio 8 d. </w:t>
      </w:r>
    </w:p>
    <w:p w14:paraId="1F42FF97"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įsakymu Nr. V-208</w:t>
      </w:r>
    </w:p>
    <w:p w14:paraId="1F42FF98"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 xml:space="preserve">(Lietuvos Respublikos           </w:t>
      </w:r>
    </w:p>
    <w:p w14:paraId="1F42FF99"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 xml:space="preserve">sveikatos apsaugos ministro </w:t>
      </w:r>
    </w:p>
    <w:p w14:paraId="1F42FF9A" w14:textId="3E8808A0"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 xml:space="preserve">2018 m. gegužės 23 d. </w:t>
      </w:r>
    </w:p>
    <w:p w14:paraId="1F42FF9B" w14:textId="12823A75"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įsakymo Nr. V-598</w:t>
      </w:r>
    </w:p>
    <w:p w14:paraId="1F42FF9C" w14:textId="77777777" w:rsidR="005A4775" w:rsidRDefault="00A92C93">
      <w:pPr>
        <w:keepLines/>
        <w:widowControl w:val="0"/>
        <w:tabs>
          <w:tab w:val="left" w:pos="7257"/>
          <w:tab w:val="left" w:pos="7410"/>
          <w:tab w:val="left" w:pos="7557"/>
          <w:tab w:val="left" w:pos="7710"/>
        </w:tabs>
        <w:suppressAutoHyphens/>
        <w:ind w:firstLine="4705"/>
        <w:rPr>
          <w:color w:val="000000"/>
          <w:kern w:val="2"/>
          <w:szCs w:val="24"/>
          <w:lang w:eastAsia="zh-CN" w:bidi="hi-IN"/>
        </w:rPr>
      </w:pPr>
      <w:r>
        <w:rPr>
          <w:color w:val="000000"/>
          <w:kern w:val="2"/>
          <w:szCs w:val="24"/>
          <w:lang w:eastAsia="zh-CN" w:bidi="hi-IN"/>
        </w:rPr>
        <w:t>redakcija)</w:t>
      </w:r>
    </w:p>
    <w:p w14:paraId="1F42FF9D" w14:textId="77777777" w:rsidR="005A4775" w:rsidRDefault="005A4775">
      <w:pPr>
        <w:widowControl w:val="0"/>
        <w:suppressAutoHyphens/>
        <w:ind w:firstLine="312"/>
        <w:jc w:val="both"/>
        <w:rPr>
          <w:color w:val="000000"/>
          <w:kern w:val="2"/>
          <w:szCs w:val="24"/>
          <w:lang w:eastAsia="zh-CN" w:bidi="hi-IN"/>
        </w:rPr>
      </w:pPr>
    </w:p>
    <w:p w14:paraId="1F42FF9E" w14:textId="77777777" w:rsidR="005A4775" w:rsidRDefault="005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1F42FF9F" w14:textId="77777777" w:rsidR="005A4775" w:rsidRDefault="00A9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rPr>
        <w:t xml:space="preserve">BŪTINOSIOS MEDICINOS PAGALBOS TEIKIMO TVARKOS IR MASTO APRAŠAS </w:t>
      </w:r>
    </w:p>
    <w:p w14:paraId="1F42FFA0" w14:textId="77777777" w:rsidR="005A4775" w:rsidRDefault="005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1F42FFA1" w14:textId="77777777" w:rsidR="005A4775" w:rsidRDefault="00A9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0"/>
        <w:jc w:val="both"/>
        <w:rPr>
          <w:szCs w:val="24"/>
          <w:lang w:eastAsia="lt-LT"/>
        </w:rPr>
      </w:pPr>
      <w:r>
        <w:rPr>
          <w:szCs w:val="24"/>
          <w:lang w:eastAsia="lt-LT"/>
        </w:rPr>
        <w:t>1. Būtinosios medicinos pagalbos teikimo tvarkos ir masto aprašas (toliau – Aprašas) nustato būtinosios medicinos pagalbos teikimo tvarką ir mastą.</w:t>
      </w:r>
    </w:p>
    <w:p w14:paraId="1F42FFA2" w14:textId="77777777" w:rsidR="005A4775" w:rsidRDefault="00A9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2. Pirmoji medicinos pagalba teikiama vadovaujantis Lietuvos Respublikos Vyriausybės  2003 m. gegužės 14 d. nutarimu Nr. 590 „Dėl profesijų, darbų ir veiklos sričių darbuotojų bei transporto priemonių vairuotojų, buvusių kartu su nukentėjusiaisiais ar ligoniais nelaimingų  atsitikimų ar ūmaus gyvybei pavojingo susirgimo vietose ir privalančių suteikti jiems pirmąją pagalbą, sąrašo patvirtinimo, taip pat įstatymų nustatytų kitų asmenų kompetencijos šiais klausimais nustatymo“, Lietuvos Respublikos sveikatos  apsaugos ministro 2003 m. liepos 11 d. įsakymu         Nr. V-450 „Dėl sveikatos priežiūros ir farmacijos specialistų kompetencijos teikiant pirmąją  medicinos pagalbą, pirmosios medicinos pagalbos vaistinėlių ir pirmosios pagalbos rinkinių“ ir Lietuvos Respublikos sveikatos apsaugos  ministro 2011 m. rugpjūčio 31 d.  įsakymu Nr. V-822  „Dėl gaivinimo standartų patvirtinimo“.</w:t>
      </w:r>
    </w:p>
    <w:p w14:paraId="1F42FFA3" w14:textId="77777777" w:rsidR="005A4775" w:rsidRDefault="00A92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6"/>
        <w:jc w:val="both"/>
        <w:rPr>
          <w:szCs w:val="24"/>
          <w:lang w:eastAsia="lt-LT"/>
        </w:rPr>
      </w:pPr>
      <w:r>
        <w:rPr>
          <w:szCs w:val="24"/>
          <w:lang w:eastAsia="lt-LT"/>
        </w:rPr>
        <w:t>3. Asmens sveikatos priežiūros įstaigose (teikiančiose ambulatorines ir (ar) stacionarines  paslaugas) teikiama skubioji medicinos pagalba yra kvalifikuota asmens sveikatos priežiūros paslauga, kurią teikia gydytojas arba gydytojas kartu su kitais asmens sveikatos priežiūros  specialistais. Skubioji medicinos pagalba – tai medicinos pagalba, teikiama nedelsiant (1 kategorija)  arba neatidėliotinai (2, 3, 4 kategorijos), kai dėl ūmių klinikinių būklių, nurodytų Aprašo1 ir 2 prieduose išdėstytų Vaikų skubiosios medicinos pagalbos masto lentelės ir Suaugusiųjų skubiosios medicinos pagalbos masto lentelės (toliau – lentelės) 3 skiltyje, gresia pavojus paciento ir (ar)   aplinkinių gyvybei arba tokios pagalbos nesuteikimas laiku sukelia sunkių komplikacijų grėsmę pacientams.</w:t>
      </w:r>
    </w:p>
    <w:p w14:paraId="1F42FFA4" w14:textId="77777777" w:rsidR="005A4775" w:rsidRDefault="00A92C93">
      <w:pPr>
        <w:ind w:firstLine="868"/>
        <w:jc w:val="both"/>
        <w:rPr>
          <w:rFonts w:eastAsia="Calibri"/>
          <w:szCs w:val="24"/>
        </w:rPr>
      </w:pPr>
      <w:r>
        <w:rPr>
          <w:rFonts w:eastAsia="Calibri"/>
          <w:szCs w:val="24"/>
        </w:rPr>
        <w:t>4. Gimdyvei gimdymo metu teikiamos asmens sveikatos priežiūros paslaugos  nepriskiriamos  skubiajai medicinos pagalbai, tačiau asmens sveikatos priežiūros įstaiga privalo  suteikti gimdyvei reikalingą medicinos pagalbą.</w:t>
      </w:r>
    </w:p>
    <w:p w14:paraId="1F42FFA5" w14:textId="77777777" w:rsidR="005A4775" w:rsidRDefault="00A92C93">
      <w:pPr>
        <w:ind w:firstLine="868"/>
        <w:jc w:val="both"/>
        <w:rPr>
          <w:rFonts w:eastAsia="Calibri"/>
          <w:szCs w:val="24"/>
        </w:rPr>
      </w:pPr>
      <w:r>
        <w:rPr>
          <w:rFonts w:eastAsia="Calibri"/>
          <w:szCs w:val="24"/>
        </w:rPr>
        <w:t>5. Ilgalaikio gyvybinių funkcijų palaikymo paslaugos (dirbtinės plaučių ventiliacijos,  hemodializės, dirbtinės širdies, dirbtinių kepenų) bei organų ir audinių transplantacijos paslaugos nepriskiriamos skubiajai medicinos pagalbai.</w:t>
      </w:r>
    </w:p>
    <w:p w14:paraId="1F42FFA6" w14:textId="77777777" w:rsidR="005A4775" w:rsidRDefault="00A92C93">
      <w:pPr>
        <w:ind w:firstLine="806"/>
        <w:jc w:val="both"/>
        <w:rPr>
          <w:rFonts w:eastAsia="Calibri"/>
          <w:szCs w:val="24"/>
        </w:rPr>
      </w:pPr>
      <w:r>
        <w:rPr>
          <w:rFonts w:eastAsia="Calibri"/>
          <w:szCs w:val="24"/>
        </w:rPr>
        <w:t>6.</w:t>
      </w:r>
      <w:r>
        <w:rPr>
          <w:rFonts w:eastAsia="Calibri"/>
          <w:szCs w:val="24"/>
          <w:vertAlign w:val="superscript"/>
        </w:rPr>
        <w:t xml:space="preserve"> </w:t>
      </w:r>
      <w:r>
        <w:rPr>
          <w:rFonts w:eastAsia="Calibri"/>
          <w:szCs w:val="24"/>
        </w:rPr>
        <w:t>Apraše vartojamos sąvokos ir jų apibrėžtys:</w:t>
      </w:r>
    </w:p>
    <w:p w14:paraId="1F42FFA7" w14:textId="77777777" w:rsidR="005A4775" w:rsidRDefault="00A92C93">
      <w:pPr>
        <w:ind w:firstLine="720"/>
        <w:jc w:val="both"/>
        <w:rPr>
          <w:rFonts w:eastAsia="Calibri"/>
          <w:szCs w:val="24"/>
        </w:rPr>
      </w:pPr>
      <w:r>
        <w:rPr>
          <w:rFonts w:eastAsia="Calibri"/>
          <w:szCs w:val="24"/>
        </w:rPr>
        <w:t>6.1.</w:t>
      </w:r>
      <w:r>
        <w:rPr>
          <w:rFonts w:eastAsia="Calibri"/>
          <w:b/>
          <w:szCs w:val="24"/>
        </w:rPr>
        <w:t xml:space="preserve"> Sunki trauma</w:t>
      </w:r>
      <w:r>
        <w:rPr>
          <w:rFonts w:eastAsia="Calibri"/>
          <w:szCs w:val="24"/>
        </w:rPr>
        <w:t xml:space="preserve"> – trauma, atitinkanti bent vieną iš šių požymių:</w:t>
      </w:r>
    </w:p>
    <w:p w14:paraId="1F42FFA8" w14:textId="77777777" w:rsidR="005A4775" w:rsidRDefault="00A92C93">
      <w:pPr>
        <w:ind w:firstLine="720"/>
        <w:jc w:val="both"/>
        <w:rPr>
          <w:rFonts w:eastAsia="Calibri"/>
          <w:szCs w:val="24"/>
        </w:rPr>
      </w:pPr>
      <w:r>
        <w:rPr>
          <w:rFonts w:eastAsia="Calibri"/>
          <w:szCs w:val="24"/>
        </w:rPr>
        <w:t>6.1.1. asmuo patyrė traumą dėl didelės kinetinės energijos poveikio:</w:t>
      </w:r>
    </w:p>
    <w:p w14:paraId="1F42FFA9" w14:textId="77777777" w:rsidR="005A4775" w:rsidRDefault="00A92C93">
      <w:pPr>
        <w:ind w:firstLine="720"/>
        <w:jc w:val="both"/>
        <w:rPr>
          <w:rFonts w:eastAsia="Calibri"/>
          <w:szCs w:val="24"/>
        </w:rPr>
      </w:pPr>
      <w:r>
        <w:rPr>
          <w:rFonts w:eastAsia="Calibri"/>
          <w:szCs w:val="24"/>
        </w:rPr>
        <w:t xml:space="preserve">6.1.1.1. asmuo patyrė traumą kaip </w:t>
      </w:r>
      <w:proofErr w:type="spellStart"/>
      <w:r>
        <w:rPr>
          <w:rFonts w:eastAsia="Calibri"/>
          <w:szCs w:val="24"/>
        </w:rPr>
        <w:t>pėstysis</w:t>
      </w:r>
      <w:proofErr w:type="spellEnd"/>
      <w:r>
        <w:rPr>
          <w:rFonts w:eastAsia="Calibri"/>
          <w:szCs w:val="24"/>
        </w:rPr>
        <w:t xml:space="preserve">, dviratininkas, motociklininkas ar </w:t>
      </w:r>
      <w:proofErr w:type="spellStart"/>
      <w:r>
        <w:rPr>
          <w:rFonts w:eastAsia="Calibri"/>
          <w:szCs w:val="24"/>
        </w:rPr>
        <w:t>važnyčiotojas</w:t>
      </w:r>
      <w:proofErr w:type="spellEnd"/>
      <w:r>
        <w:rPr>
          <w:rFonts w:eastAsia="Calibri"/>
          <w:szCs w:val="24"/>
        </w:rPr>
        <w:t xml:space="preserve"> autoįvykio metu;</w:t>
      </w:r>
    </w:p>
    <w:p w14:paraId="1F42FFAA" w14:textId="77777777" w:rsidR="005A4775" w:rsidRDefault="00A92C93">
      <w:pPr>
        <w:ind w:firstLine="720"/>
        <w:jc w:val="both"/>
        <w:rPr>
          <w:rFonts w:eastAsia="Calibri"/>
          <w:szCs w:val="24"/>
        </w:rPr>
      </w:pPr>
      <w:r>
        <w:rPr>
          <w:rFonts w:eastAsia="Calibri"/>
          <w:szCs w:val="24"/>
        </w:rPr>
        <w:t xml:space="preserve">6.1.1.2. toje pačioje autotransporto priemonėje, </w:t>
      </w:r>
      <w:r>
        <w:rPr>
          <w:rFonts w:eastAsia="Calibri"/>
          <w:color w:val="000000"/>
          <w:szCs w:val="24"/>
        </w:rPr>
        <w:t>kurioje asmuo patyrė traumą</w:t>
      </w:r>
      <w:r>
        <w:rPr>
          <w:rFonts w:eastAsia="Calibri"/>
          <w:szCs w:val="24"/>
        </w:rPr>
        <w:t>, yra žuvusių žmonių;</w:t>
      </w:r>
    </w:p>
    <w:p w14:paraId="1F42FFAB" w14:textId="77777777" w:rsidR="005A4775" w:rsidRDefault="00A92C93">
      <w:pPr>
        <w:ind w:firstLine="720"/>
        <w:jc w:val="both"/>
        <w:rPr>
          <w:rFonts w:eastAsia="Calibri"/>
          <w:szCs w:val="24"/>
        </w:rPr>
      </w:pPr>
      <w:r>
        <w:rPr>
          <w:rFonts w:eastAsia="Calibri"/>
          <w:szCs w:val="24"/>
        </w:rPr>
        <w:t>6.1.1.3. vaduojant asmenį, patyrusį traumą, reikėjo gelbėtojų pagalbos;</w:t>
      </w:r>
    </w:p>
    <w:p w14:paraId="1F42FFAC" w14:textId="77777777" w:rsidR="005A4775" w:rsidRDefault="00A92C93">
      <w:pPr>
        <w:ind w:firstLine="720"/>
        <w:jc w:val="both"/>
        <w:rPr>
          <w:rFonts w:eastAsia="Calibri"/>
          <w:szCs w:val="24"/>
        </w:rPr>
      </w:pPr>
      <w:r>
        <w:rPr>
          <w:rFonts w:eastAsia="Calibri"/>
          <w:szCs w:val="24"/>
        </w:rPr>
        <w:t>6.1.1.4. asmuo patyrė traumą sprogimo ar susišaudymo metu;</w:t>
      </w:r>
    </w:p>
    <w:p w14:paraId="1F42FFAD" w14:textId="77777777" w:rsidR="005A4775" w:rsidRDefault="00A92C93">
      <w:pPr>
        <w:ind w:firstLine="720"/>
        <w:jc w:val="both"/>
        <w:rPr>
          <w:rFonts w:eastAsia="Calibri"/>
          <w:szCs w:val="24"/>
        </w:rPr>
      </w:pPr>
      <w:r>
        <w:rPr>
          <w:rFonts w:eastAsia="Calibri"/>
          <w:szCs w:val="24"/>
        </w:rPr>
        <w:lastRenderedPageBreak/>
        <w:t>6.1.1.5. asmuo patyrė traumą kritimo ar nardymo (suaugęs asmuo – daugiau kaip iš 5 m aukščio, vaikas – iš didesnio kaip jo paties ūgis aukščio) metu;</w:t>
      </w:r>
    </w:p>
    <w:p w14:paraId="1F42FFAE" w14:textId="77777777" w:rsidR="005A4775" w:rsidRDefault="00A92C93">
      <w:pPr>
        <w:ind w:firstLine="720"/>
        <w:jc w:val="both"/>
        <w:rPr>
          <w:rFonts w:eastAsia="Calibri"/>
          <w:szCs w:val="24"/>
        </w:rPr>
      </w:pPr>
      <w:r>
        <w:rPr>
          <w:rFonts w:eastAsia="Calibri"/>
          <w:szCs w:val="24"/>
        </w:rPr>
        <w:t>6.1.2. po traumos matomi sužalojimai ar būklės yra potencialiai pavojingi gyvybei:</w:t>
      </w:r>
    </w:p>
    <w:p w14:paraId="1F42FFAF" w14:textId="77777777" w:rsidR="005A4775" w:rsidRDefault="00A92C93">
      <w:pPr>
        <w:ind w:firstLine="720"/>
        <w:jc w:val="both"/>
        <w:rPr>
          <w:rFonts w:eastAsia="Calibri"/>
          <w:szCs w:val="24"/>
        </w:rPr>
      </w:pPr>
      <w:r>
        <w:rPr>
          <w:rFonts w:eastAsia="Calibri"/>
          <w:szCs w:val="24"/>
        </w:rPr>
        <w:t>6.1.2.1. kiauriniai kaklo, krūtinės, juosmens sužalojimai;</w:t>
      </w:r>
    </w:p>
    <w:p w14:paraId="1F42FFB0" w14:textId="77777777" w:rsidR="005A4775" w:rsidRDefault="00A92C93">
      <w:pPr>
        <w:ind w:firstLine="720"/>
        <w:jc w:val="both"/>
        <w:rPr>
          <w:rFonts w:eastAsia="Calibri"/>
          <w:szCs w:val="24"/>
        </w:rPr>
      </w:pPr>
      <w:r>
        <w:rPr>
          <w:rFonts w:eastAsia="Calibri"/>
          <w:szCs w:val="24"/>
        </w:rPr>
        <w:t>6.1.2.2. mažiausiai dviejų ilgųjų kaulų lūžiai;</w:t>
      </w:r>
    </w:p>
    <w:p w14:paraId="1F42FFB1" w14:textId="77777777" w:rsidR="005A4775" w:rsidRDefault="00A92C93">
      <w:pPr>
        <w:ind w:firstLine="720"/>
        <w:jc w:val="both"/>
        <w:rPr>
          <w:rFonts w:eastAsia="Calibri"/>
          <w:szCs w:val="24"/>
        </w:rPr>
      </w:pPr>
      <w:r>
        <w:rPr>
          <w:rFonts w:eastAsia="Calibri"/>
          <w:szCs w:val="24"/>
        </w:rPr>
        <w:t>6.1.2.3. galūnių amputacija aukščiau plaštakų ar pėdų;</w:t>
      </w:r>
    </w:p>
    <w:p w14:paraId="1F42FFB2" w14:textId="77777777" w:rsidR="005A4775" w:rsidRDefault="00A92C93">
      <w:pPr>
        <w:ind w:firstLine="720"/>
        <w:jc w:val="both"/>
        <w:rPr>
          <w:rFonts w:eastAsia="Calibri"/>
          <w:szCs w:val="24"/>
        </w:rPr>
      </w:pPr>
      <w:r>
        <w:rPr>
          <w:rFonts w:eastAsia="Calibri"/>
          <w:szCs w:val="24"/>
        </w:rPr>
        <w:t>6.1.2.4. daugiau kaip 18 procentų kvėpavimo takų ar kūno nudegimas;</w:t>
      </w:r>
    </w:p>
    <w:p w14:paraId="1F42FFB3" w14:textId="77777777" w:rsidR="005A4775" w:rsidRDefault="00A92C93">
      <w:pPr>
        <w:ind w:firstLine="720"/>
        <w:jc w:val="both"/>
        <w:rPr>
          <w:rFonts w:eastAsia="Calibri"/>
          <w:szCs w:val="24"/>
        </w:rPr>
      </w:pPr>
      <w:r>
        <w:rPr>
          <w:rFonts w:eastAsia="Calibri"/>
          <w:szCs w:val="24"/>
        </w:rPr>
        <w:t>6.1.2.5. nestabili krūtinės ląsta;</w:t>
      </w:r>
    </w:p>
    <w:p w14:paraId="1F42FFB4" w14:textId="77777777" w:rsidR="005A4775" w:rsidRDefault="00A92C93">
      <w:pPr>
        <w:ind w:firstLine="720"/>
        <w:jc w:val="both"/>
        <w:rPr>
          <w:rFonts w:eastAsia="Calibri"/>
          <w:szCs w:val="24"/>
        </w:rPr>
      </w:pPr>
      <w:r>
        <w:rPr>
          <w:rFonts w:eastAsia="Calibri"/>
          <w:szCs w:val="24"/>
        </w:rPr>
        <w:t xml:space="preserve">6.1.2.6. akivaizdi neurologinė </w:t>
      </w:r>
      <w:proofErr w:type="spellStart"/>
      <w:r>
        <w:rPr>
          <w:rFonts w:eastAsia="Calibri"/>
          <w:szCs w:val="24"/>
        </w:rPr>
        <w:t>simptomatika</w:t>
      </w:r>
      <w:proofErr w:type="spellEnd"/>
      <w:r>
        <w:rPr>
          <w:rFonts w:eastAsia="Calibri"/>
          <w:szCs w:val="24"/>
        </w:rPr>
        <w:t>;</w:t>
      </w:r>
    </w:p>
    <w:p w14:paraId="1F42FFB5" w14:textId="77777777" w:rsidR="005A4775" w:rsidRDefault="00A92C93">
      <w:pPr>
        <w:ind w:firstLine="720"/>
        <w:jc w:val="both"/>
        <w:rPr>
          <w:rFonts w:eastAsia="Calibri"/>
          <w:szCs w:val="24"/>
        </w:rPr>
      </w:pPr>
      <w:r>
        <w:rPr>
          <w:rFonts w:eastAsia="Calibri"/>
          <w:szCs w:val="24"/>
        </w:rPr>
        <w:t>6.1.3. nėščioji patyrė traumą autoįvykio metu.</w:t>
      </w:r>
    </w:p>
    <w:p w14:paraId="1F42FFB6" w14:textId="77777777" w:rsidR="005A4775" w:rsidRDefault="00A92C93">
      <w:pPr>
        <w:ind w:firstLine="720"/>
        <w:jc w:val="both"/>
        <w:rPr>
          <w:rFonts w:eastAsia="Calibri"/>
          <w:szCs w:val="24"/>
        </w:rPr>
      </w:pPr>
      <w:r>
        <w:rPr>
          <w:rFonts w:eastAsia="Calibri"/>
          <w:szCs w:val="24"/>
        </w:rPr>
        <w:t>6.2. Kitos Apraše vartojamos sąvokos suprantamos taip, kaip apibrėžtos kituose sveikatos priežiūros paslaugų teikimą reglamentuojančiuose teisės aktuose ir</w:t>
      </w:r>
      <w:r>
        <w:t xml:space="preserve"> </w:t>
      </w:r>
      <w:r>
        <w:rPr>
          <w:rFonts w:eastAsia="Calibri"/>
          <w:szCs w:val="24"/>
        </w:rPr>
        <w:t>Lietuvos Respublikos įstatyme „Dėl užsieniečių teisinės padėties“.</w:t>
      </w:r>
    </w:p>
    <w:p w14:paraId="1F42FFB7" w14:textId="77777777" w:rsidR="005A4775" w:rsidRDefault="00A92C93">
      <w:pPr>
        <w:ind w:firstLine="720"/>
        <w:jc w:val="both"/>
        <w:rPr>
          <w:rFonts w:eastAsia="Calibri"/>
          <w:szCs w:val="24"/>
        </w:rPr>
      </w:pPr>
      <w:r>
        <w:rPr>
          <w:rFonts w:eastAsia="Calibri"/>
          <w:szCs w:val="24"/>
        </w:rPr>
        <w:t xml:space="preserve">7.  Būtinoji medicinos pagalba asmens sveikatos priežiūros įstaigose teikiama visiems   pacientams. Būtinoji medicinos pagalba teikiama etapais: pirmiausia suteikiama pirmoji medicinos  pagalba, po to – skubioji medicinos pagalba. </w:t>
      </w:r>
    </w:p>
    <w:p w14:paraId="1F42FFB8" w14:textId="77777777" w:rsidR="005A4775" w:rsidRDefault="00A92C93">
      <w:pPr>
        <w:ind w:firstLine="720"/>
        <w:jc w:val="both"/>
        <w:rPr>
          <w:rFonts w:eastAsia="Calibri"/>
          <w:szCs w:val="24"/>
        </w:rPr>
      </w:pPr>
      <w:r>
        <w:rPr>
          <w:rFonts w:eastAsia="Calibri"/>
          <w:szCs w:val="24"/>
        </w:rPr>
        <w:t>8. Kreipiantis į asmens sveikatos priežiūros įstaigą dėl skubiosios medicinos pagalbos gydytojo siuntimas nereikalingas.</w:t>
      </w:r>
    </w:p>
    <w:p w14:paraId="1F42FFB9" w14:textId="77777777" w:rsidR="005A4775" w:rsidRDefault="00A92C93">
      <w:pPr>
        <w:ind w:firstLine="720"/>
        <w:jc w:val="both"/>
        <w:rPr>
          <w:rFonts w:eastAsia="Calibri"/>
          <w:szCs w:val="24"/>
        </w:rPr>
      </w:pPr>
      <w:r>
        <w:rPr>
          <w:rFonts w:eastAsia="Calibri"/>
          <w:szCs w:val="24"/>
        </w:rPr>
        <w:t>9. Kiekviena asmens sveikatos priežiūros įstaiga pagal kompetenciją privalo užtikrinti  (suteikti ir organizuoti) būtinąją medicinos pagalbą.</w:t>
      </w:r>
    </w:p>
    <w:p w14:paraId="1F42FFBA" w14:textId="77777777" w:rsidR="005A4775" w:rsidRDefault="00A92C93">
      <w:pPr>
        <w:ind w:firstLine="720"/>
        <w:jc w:val="both"/>
        <w:rPr>
          <w:rFonts w:eastAsia="Calibri"/>
          <w:b/>
          <w:szCs w:val="24"/>
        </w:rPr>
      </w:pPr>
      <w:r>
        <w:rPr>
          <w:rFonts w:eastAsia="Calibri"/>
          <w:szCs w:val="24"/>
        </w:rPr>
        <w:t xml:space="preserve">10. </w:t>
      </w:r>
      <w:r>
        <w:rPr>
          <w:szCs w:val="24"/>
          <w:lang w:eastAsia="lt-LT"/>
        </w:rPr>
        <w:t>Vadovaudamasis profesine kompetencija, Aprašu ir kitais būtinosios pagalbos teikimą reglamentuojančiais teisės aktais,</w:t>
      </w:r>
      <w:r>
        <w:rPr>
          <w:rFonts w:eastAsia="Calibri"/>
          <w:szCs w:val="24"/>
        </w:rPr>
        <w:t xml:space="preserve"> skubiosios medicinos pagalbos teikimo indikacijas nustato, pacientus skubiosios medicinos pagalbos kategorijai priskiria </w:t>
      </w:r>
      <w:r>
        <w:rPr>
          <w:szCs w:val="24"/>
          <w:lang w:eastAsia="lt-LT"/>
        </w:rPr>
        <w:t>pacientą apžiūrėjęs gydytojas ir (arba) išplėstinės praktikos slaugytojas, ir (arba) skubiosios medicinos pagalbos slaugos specialistas, ir (arba) slaugytojas, išklausęs ne trumpesnį kaip 36 valandų skubiosios medicinos pagalbos teikimo arba 36 valandų pacientų medicininio rūšiavimo skubiosios pagalbos skyriuje kursą.</w:t>
      </w:r>
    </w:p>
    <w:p w14:paraId="1F42FFBB" w14:textId="77777777" w:rsidR="005A4775" w:rsidRDefault="00A92C93">
      <w:pPr>
        <w:ind w:firstLine="744"/>
        <w:jc w:val="both"/>
        <w:rPr>
          <w:rFonts w:eastAsia="Calibri"/>
          <w:szCs w:val="24"/>
        </w:rPr>
      </w:pPr>
      <w:r>
        <w:rPr>
          <w:rFonts w:eastAsia="Calibri"/>
          <w:szCs w:val="24"/>
        </w:rPr>
        <w:t>11. Skubioji medicinos pagalba skirstoma į keturias kategorijas, nurodytas  lentelėse. Jei į asmens sveikatos priežiūros įstaigą tuo pačiu metu atvyksta keli pacientai, kuriems reikalinga skubioji medicinos pagalba, ir pagalba visiems negali būti suteikta vienu metu, pirmiausia ji turi būti suteikta pacientams, kuriems reikalinga 1 kategorijos, po to – atitinkamai 2, 3 ir 4 kategorijos pagalba.</w:t>
      </w:r>
    </w:p>
    <w:p w14:paraId="1F42FFBC" w14:textId="77777777" w:rsidR="005A4775" w:rsidRDefault="00A92C93">
      <w:pPr>
        <w:ind w:firstLine="744"/>
        <w:jc w:val="both"/>
        <w:rPr>
          <w:rFonts w:eastAsia="Calibri"/>
          <w:szCs w:val="24"/>
        </w:rPr>
      </w:pPr>
      <w:r>
        <w:rPr>
          <w:rFonts w:eastAsia="Calibri"/>
          <w:szCs w:val="24"/>
        </w:rPr>
        <w:t xml:space="preserve">12. Skubioji medicinos pagalba gydytojo sprendimu teikiama tol, kol paciento būklė tampa  stabili ir tos būklės nebegalima priskirti nė vienai iš keturių kategorijų, nurodytų lentelėse, arba pradedamos teikti ilgalaikio paciento gyvybinių funkcijų palaikymo paslaugos.   </w:t>
      </w:r>
    </w:p>
    <w:p w14:paraId="1F42FFBD" w14:textId="77777777" w:rsidR="005A4775" w:rsidRDefault="00A92C93">
      <w:pPr>
        <w:ind w:firstLine="744"/>
        <w:jc w:val="both"/>
        <w:rPr>
          <w:rFonts w:eastAsia="Calibri"/>
          <w:szCs w:val="24"/>
        </w:rPr>
      </w:pPr>
      <w:r>
        <w:rPr>
          <w:rFonts w:eastAsia="Calibri"/>
          <w:szCs w:val="24"/>
        </w:rPr>
        <w:t>13. Nustatant skubiosios medicinos pagalbos teikimo indikacijas, vertinant ūmią klinikinę paciento būklę, priskiriant pacientą skubiosios medicinos pagalbos kategorijai ir teikiant skubiąją  pagalbą pacientams, privalu vadovautis lentelių 3 ir 2 skiltimis.</w:t>
      </w:r>
    </w:p>
    <w:p w14:paraId="1F42FFBE" w14:textId="77777777" w:rsidR="005A4775" w:rsidRDefault="00A92C93">
      <w:pPr>
        <w:ind w:firstLine="744"/>
        <w:jc w:val="both"/>
        <w:rPr>
          <w:rFonts w:eastAsia="Calibri"/>
          <w:szCs w:val="24"/>
        </w:rPr>
      </w:pPr>
      <w:r>
        <w:rPr>
          <w:rFonts w:eastAsia="Calibri"/>
          <w:szCs w:val="24"/>
        </w:rPr>
        <w:t>14. Lentelių</w:t>
      </w:r>
      <w:r>
        <w:rPr>
          <w:szCs w:val="24"/>
          <w:lang w:eastAsia="lt-LT"/>
        </w:rPr>
        <w:t xml:space="preserve"> 3</w:t>
      </w:r>
      <w:r>
        <w:rPr>
          <w:b/>
          <w:szCs w:val="24"/>
          <w:lang w:eastAsia="lt-LT"/>
        </w:rPr>
        <w:t xml:space="preserve"> </w:t>
      </w:r>
      <w:r>
        <w:rPr>
          <w:rFonts w:eastAsia="Calibri"/>
          <w:szCs w:val="24"/>
        </w:rPr>
        <w:t>skiltyje nurodytos ūmios klinikinės būklės ir skubiosios medicinos pagalbos  teikimo indikacijos laikomos pavojingomis organizmo būklėmis, dėl kurių užsienietis negali išvykti  iš  Lietuvos Respublikos ir jam reikalinga neatidėliotina būtinoji medicinos pagalba.</w:t>
      </w:r>
    </w:p>
    <w:p w14:paraId="1F42FFBF" w14:textId="77777777" w:rsidR="005A4775" w:rsidRDefault="00A92C93">
      <w:pPr>
        <w:jc w:val="center"/>
        <w:rPr>
          <w:szCs w:val="24"/>
        </w:rPr>
      </w:pPr>
      <w:r>
        <w:rPr>
          <w:szCs w:val="24"/>
        </w:rPr>
        <w:t>__________________</w:t>
      </w:r>
    </w:p>
    <w:p w14:paraId="1F23A94F" w14:textId="77777777" w:rsidR="00A92C93" w:rsidRDefault="00A92C93">
      <w:pPr>
        <w:ind w:left="6096"/>
        <w:sectPr w:rsidR="00A92C93" w:rsidSect="00A92C93">
          <w:headerReference w:type="even" r:id="rId6"/>
          <w:headerReference w:type="default" r:id="rId7"/>
          <w:footerReference w:type="even" r:id="rId8"/>
          <w:footerReference w:type="default" r:id="rId9"/>
          <w:headerReference w:type="first" r:id="rId10"/>
          <w:footerReference w:type="first" r:id="rId11"/>
          <w:pgSz w:w="11906" w:h="16838" w:code="9"/>
          <w:pgMar w:top="1134" w:right="680" w:bottom="1134" w:left="1701" w:header="1134" w:footer="1134" w:gutter="0"/>
          <w:pgNumType w:start="1"/>
          <w:cols w:space="1296"/>
          <w:titlePg/>
        </w:sectPr>
      </w:pPr>
    </w:p>
    <w:p w14:paraId="1F43001B" w14:textId="75496EED" w:rsidR="005A4775" w:rsidRDefault="00A92C93">
      <w:pPr>
        <w:ind w:left="6096"/>
        <w:rPr>
          <w:rFonts w:eastAsia="Calibri"/>
          <w:szCs w:val="24"/>
        </w:rPr>
      </w:pPr>
      <w:bookmarkStart w:id="0" w:name="_GoBack"/>
      <w:bookmarkEnd w:id="0"/>
      <w:r>
        <w:rPr>
          <w:szCs w:val="24"/>
          <w:lang w:eastAsia="lt-LT"/>
        </w:rPr>
        <w:lastRenderedPageBreak/>
        <w:t xml:space="preserve">Būtinosios  medicinos pagalbos teikimo tvarkos ir masto </w:t>
      </w:r>
      <w:r>
        <w:rPr>
          <w:rFonts w:eastAsia="Calibri"/>
          <w:szCs w:val="24"/>
        </w:rPr>
        <w:t>aprašo</w:t>
      </w:r>
    </w:p>
    <w:p w14:paraId="1F43001C" w14:textId="77777777" w:rsidR="005A4775" w:rsidRDefault="00A92C93">
      <w:pPr>
        <w:ind w:left="6237" w:hanging="141"/>
        <w:rPr>
          <w:rFonts w:eastAsia="Calibri"/>
          <w:b/>
          <w:szCs w:val="24"/>
        </w:rPr>
      </w:pPr>
      <w:r>
        <w:rPr>
          <w:rFonts w:eastAsia="Calibri"/>
          <w:szCs w:val="24"/>
        </w:rPr>
        <w:t>2 priedas</w:t>
      </w:r>
    </w:p>
    <w:p w14:paraId="1F43001D" w14:textId="77777777" w:rsidR="005A4775" w:rsidRDefault="005A4775">
      <w:pPr>
        <w:widowControl w:val="0"/>
        <w:suppressAutoHyphens/>
        <w:ind w:firstLine="312"/>
        <w:jc w:val="both"/>
        <w:rPr>
          <w:color w:val="000000"/>
          <w:kern w:val="2"/>
          <w:szCs w:val="24"/>
          <w:lang w:eastAsia="zh-CN" w:bidi="hi-IN"/>
        </w:rPr>
      </w:pPr>
    </w:p>
    <w:p w14:paraId="1F43001E" w14:textId="77777777" w:rsidR="005A4775" w:rsidRDefault="00A92C93">
      <w:pPr>
        <w:jc w:val="center"/>
        <w:rPr>
          <w:rFonts w:eastAsia="Calibri"/>
          <w:b/>
          <w:szCs w:val="24"/>
        </w:rPr>
      </w:pPr>
      <w:r>
        <w:rPr>
          <w:rFonts w:eastAsia="Calibri"/>
          <w:b/>
          <w:szCs w:val="24"/>
        </w:rPr>
        <w:t>SUAUGUSIŲJŲ SKUBIOSIOS MEDICINOS PAGALBOS MASTAS</w:t>
      </w:r>
    </w:p>
    <w:p w14:paraId="1F43001F" w14:textId="77777777" w:rsidR="005A4775" w:rsidRDefault="005A4775"/>
    <w:p w14:paraId="1F430020" w14:textId="77777777" w:rsidR="005A4775" w:rsidRDefault="005A4775">
      <w:pPr>
        <w:jc w:val="center"/>
      </w:pPr>
    </w:p>
    <w:tbl>
      <w:tblPr>
        <w:tblW w:w="8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60"/>
        <w:gridCol w:w="5531"/>
      </w:tblGrid>
      <w:tr w:rsidR="005A4775" w14:paraId="1F430024"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21" w14:textId="77777777" w:rsidR="005A4775" w:rsidRDefault="00A92C93">
            <w:pPr>
              <w:jc w:val="center"/>
              <w:rPr>
                <w:b/>
                <w:color w:val="000000"/>
                <w:sz w:val="20"/>
                <w:szCs w:val="24"/>
              </w:rPr>
            </w:pPr>
            <w:r>
              <w:rPr>
                <w:b/>
                <w:color w:val="000000"/>
                <w:sz w:val="20"/>
              </w:rPr>
              <w:t>Skubiosios medicinos pagalbos kategorija</w:t>
            </w:r>
          </w:p>
        </w:tc>
        <w:tc>
          <w:tcPr>
            <w:tcW w:w="1559" w:type="dxa"/>
            <w:tcBorders>
              <w:top w:val="single" w:sz="4" w:space="0" w:color="auto"/>
              <w:left w:val="single" w:sz="4" w:space="0" w:color="auto"/>
              <w:bottom w:val="single" w:sz="4" w:space="0" w:color="auto"/>
              <w:right w:val="single" w:sz="4" w:space="0" w:color="auto"/>
            </w:tcBorders>
            <w:hideMark/>
          </w:tcPr>
          <w:p w14:paraId="1F430022" w14:textId="77777777" w:rsidR="005A4775" w:rsidRDefault="00A92C93">
            <w:pPr>
              <w:jc w:val="center"/>
              <w:rPr>
                <w:b/>
                <w:color w:val="000000"/>
                <w:sz w:val="20"/>
                <w:szCs w:val="24"/>
              </w:rPr>
            </w:pPr>
            <w:r>
              <w:rPr>
                <w:b/>
                <w:color w:val="000000"/>
                <w:sz w:val="20"/>
              </w:rPr>
              <w:t>Laikas, per kurį turi būti pradėta teikti pagalba</w:t>
            </w:r>
          </w:p>
        </w:tc>
        <w:tc>
          <w:tcPr>
            <w:tcW w:w="5529" w:type="dxa"/>
            <w:tcBorders>
              <w:top w:val="single" w:sz="4" w:space="0" w:color="auto"/>
              <w:left w:val="single" w:sz="4" w:space="0" w:color="auto"/>
              <w:bottom w:val="single" w:sz="4" w:space="0" w:color="auto"/>
              <w:right w:val="single" w:sz="4" w:space="0" w:color="auto"/>
            </w:tcBorders>
            <w:hideMark/>
          </w:tcPr>
          <w:p w14:paraId="1F430023" w14:textId="77777777" w:rsidR="005A4775" w:rsidRDefault="00A92C93">
            <w:pPr>
              <w:jc w:val="center"/>
              <w:outlineLvl w:val="4"/>
              <w:rPr>
                <w:b/>
                <w:color w:val="000000"/>
                <w:sz w:val="20"/>
                <w:szCs w:val="24"/>
              </w:rPr>
            </w:pPr>
            <w:r>
              <w:rPr>
                <w:b/>
                <w:color w:val="000000"/>
                <w:sz w:val="20"/>
                <w:szCs w:val="24"/>
              </w:rPr>
              <w:t>Ūmios klinikinės būklės arba skubiosios medicinos pagalbos teikimo indikacijos</w:t>
            </w:r>
          </w:p>
        </w:tc>
      </w:tr>
      <w:tr w:rsidR="005A4775" w14:paraId="1F430028"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25" w14:textId="77777777" w:rsidR="005A4775" w:rsidRDefault="00A92C93">
            <w:pPr>
              <w:jc w:val="center"/>
              <w:rPr>
                <w:color w:val="000000"/>
                <w:sz w:val="20"/>
                <w:szCs w:val="24"/>
              </w:rPr>
            </w:pPr>
            <w:r>
              <w:rPr>
                <w:color w:val="000000"/>
                <w:sz w:val="20"/>
              </w:rPr>
              <w:t>1</w:t>
            </w:r>
          </w:p>
        </w:tc>
        <w:tc>
          <w:tcPr>
            <w:tcW w:w="1559" w:type="dxa"/>
            <w:tcBorders>
              <w:top w:val="single" w:sz="4" w:space="0" w:color="auto"/>
              <w:left w:val="single" w:sz="4" w:space="0" w:color="auto"/>
              <w:bottom w:val="single" w:sz="4" w:space="0" w:color="auto"/>
              <w:right w:val="single" w:sz="4" w:space="0" w:color="auto"/>
            </w:tcBorders>
            <w:hideMark/>
          </w:tcPr>
          <w:p w14:paraId="1F430026" w14:textId="77777777" w:rsidR="005A4775" w:rsidRDefault="00A92C93">
            <w:pPr>
              <w:jc w:val="center"/>
              <w:rPr>
                <w:color w:val="000000"/>
                <w:sz w:val="20"/>
                <w:szCs w:val="24"/>
              </w:rPr>
            </w:pPr>
            <w:r>
              <w:rPr>
                <w:color w:val="000000"/>
                <w:sz w:val="20"/>
              </w:rPr>
              <w:t>2</w:t>
            </w:r>
          </w:p>
        </w:tc>
        <w:tc>
          <w:tcPr>
            <w:tcW w:w="5529" w:type="dxa"/>
            <w:tcBorders>
              <w:top w:val="single" w:sz="4" w:space="0" w:color="auto"/>
              <w:left w:val="single" w:sz="4" w:space="0" w:color="auto"/>
              <w:bottom w:val="single" w:sz="4" w:space="0" w:color="auto"/>
              <w:right w:val="single" w:sz="4" w:space="0" w:color="auto"/>
            </w:tcBorders>
            <w:hideMark/>
          </w:tcPr>
          <w:p w14:paraId="1F430027" w14:textId="77777777" w:rsidR="005A4775" w:rsidRDefault="00A92C93">
            <w:pPr>
              <w:jc w:val="center"/>
              <w:rPr>
                <w:color w:val="000000"/>
                <w:sz w:val="20"/>
                <w:szCs w:val="24"/>
              </w:rPr>
            </w:pPr>
            <w:r>
              <w:rPr>
                <w:color w:val="000000"/>
                <w:sz w:val="20"/>
              </w:rPr>
              <w:t>3</w:t>
            </w:r>
          </w:p>
        </w:tc>
      </w:tr>
      <w:tr w:rsidR="005A4775" w14:paraId="1F430033"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29" w14:textId="77777777" w:rsidR="005A4775" w:rsidRDefault="00A92C93">
            <w:pPr>
              <w:jc w:val="center"/>
              <w:rPr>
                <w:color w:val="000000"/>
                <w:sz w:val="20"/>
                <w:szCs w:val="24"/>
              </w:rPr>
            </w:pPr>
            <w:r>
              <w:rPr>
                <w:color w:val="000000"/>
                <w:sz w:val="20"/>
              </w:rPr>
              <w:t>1 kategorija</w:t>
            </w:r>
          </w:p>
        </w:tc>
        <w:tc>
          <w:tcPr>
            <w:tcW w:w="1559" w:type="dxa"/>
            <w:tcBorders>
              <w:top w:val="single" w:sz="4" w:space="0" w:color="auto"/>
              <w:left w:val="single" w:sz="4" w:space="0" w:color="auto"/>
              <w:bottom w:val="single" w:sz="4" w:space="0" w:color="auto"/>
              <w:right w:val="single" w:sz="4" w:space="0" w:color="auto"/>
            </w:tcBorders>
            <w:hideMark/>
          </w:tcPr>
          <w:p w14:paraId="1F43002A" w14:textId="77777777" w:rsidR="005A4775" w:rsidRDefault="00A92C93">
            <w:pPr>
              <w:rPr>
                <w:color w:val="000000"/>
                <w:sz w:val="20"/>
                <w:szCs w:val="24"/>
              </w:rPr>
            </w:pPr>
            <w:r>
              <w:rPr>
                <w:color w:val="000000"/>
                <w:sz w:val="20"/>
                <w:szCs w:val="24"/>
              </w:rPr>
              <w:t>Nedelsiant, tuo pat metu vertinama paciento būklė ir atliekami gydymo veiksmai.</w:t>
            </w:r>
          </w:p>
        </w:tc>
        <w:tc>
          <w:tcPr>
            <w:tcW w:w="5529" w:type="dxa"/>
            <w:tcBorders>
              <w:top w:val="single" w:sz="4" w:space="0" w:color="auto"/>
              <w:left w:val="single" w:sz="4" w:space="0" w:color="auto"/>
              <w:bottom w:val="single" w:sz="4" w:space="0" w:color="auto"/>
              <w:right w:val="single" w:sz="4" w:space="0" w:color="auto"/>
            </w:tcBorders>
            <w:hideMark/>
          </w:tcPr>
          <w:p w14:paraId="1F43002B" w14:textId="77777777" w:rsidR="005A4775" w:rsidRDefault="00A92C93">
            <w:pPr>
              <w:tabs>
                <w:tab w:val="left" w:pos="720"/>
              </w:tabs>
              <w:rPr>
                <w:color w:val="000000"/>
                <w:sz w:val="20"/>
              </w:rPr>
            </w:pPr>
            <w:r>
              <w:rPr>
                <w:color w:val="000000"/>
                <w:sz w:val="20"/>
                <w:szCs w:val="24"/>
              </w:rPr>
              <w:t>1. Esamas ar gresiantis š</w:t>
            </w:r>
            <w:r>
              <w:rPr>
                <w:color w:val="000000"/>
                <w:sz w:val="20"/>
              </w:rPr>
              <w:t>irdies ir (ar) kvėpavimo sustojimas. Pacientas po gaivinimo.</w:t>
            </w:r>
          </w:p>
          <w:p w14:paraId="1F43002C" w14:textId="77777777" w:rsidR="005A4775" w:rsidRDefault="00A92C93">
            <w:pPr>
              <w:tabs>
                <w:tab w:val="left" w:pos="33"/>
              </w:tabs>
              <w:rPr>
                <w:color w:val="000000"/>
                <w:sz w:val="20"/>
              </w:rPr>
            </w:pPr>
            <w:r>
              <w:rPr>
                <w:color w:val="000000"/>
                <w:sz w:val="20"/>
              </w:rPr>
              <w:t xml:space="preserve">2. Kvėpavimo dažnis (toliau – KD) </w:t>
            </w:r>
            <w:r>
              <w:rPr>
                <w:b/>
                <w:color w:val="000000"/>
                <w:sz w:val="20"/>
              </w:rPr>
              <w:t xml:space="preserve">&lt; </w:t>
            </w:r>
            <w:r>
              <w:rPr>
                <w:color w:val="000000"/>
                <w:sz w:val="20"/>
              </w:rPr>
              <w:t xml:space="preserve">10  kartų per minutę </w:t>
            </w:r>
          </w:p>
          <w:p w14:paraId="1F43002D" w14:textId="77777777" w:rsidR="005A4775" w:rsidRDefault="00A92C93">
            <w:pPr>
              <w:tabs>
                <w:tab w:val="left" w:pos="33"/>
              </w:tabs>
              <w:rPr>
                <w:color w:val="000000"/>
                <w:sz w:val="20"/>
              </w:rPr>
            </w:pPr>
            <w:r>
              <w:rPr>
                <w:color w:val="000000"/>
                <w:sz w:val="20"/>
              </w:rPr>
              <w:t>KD &gt;29</w:t>
            </w:r>
            <w:r>
              <w:rPr>
                <w:szCs w:val="24"/>
              </w:rPr>
              <w:t xml:space="preserve"> </w:t>
            </w:r>
            <w:r>
              <w:rPr>
                <w:color w:val="000000"/>
                <w:sz w:val="20"/>
              </w:rPr>
              <w:t>kartai per minutę.</w:t>
            </w:r>
          </w:p>
          <w:p w14:paraId="1F43002E" w14:textId="77777777" w:rsidR="005A4775" w:rsidRDefault="00A92C93">
            <w:pPr>
              <w:tabs>
                <w:tab w:val="left" w:pos="33"/>
              </w:tabs>
              <w:rPr>
                <w:color w:val="000000"/>
                <w:sz w:val="20"/>
              </w:rPr>
            </w:pPr>
            <w:r>
              <w:rPr>
                <w:color w:val="000000"/>
                <w:sz w:val="20"/>
              </w:rPr>
              <w:t xml:space="preserve">3. </w:t>
            </w:r>
            <w:proofErr w:type="spellStart"/>
            <w:r>
              <w:rPr>
                <w:color w:val="000000"/>
                <w:sz w:val="20"/>
              </w:rPr>
              <w:t>Sistolinis</w:t>
            </w:r>
            <w:proofErr w:type="spellEnd"/>
            <w:r>
              <w:rPr>
                <w:color w:val="000000"/>
                <w:sz w:val="20"/>
              </w:rPr>
              <w:t xml:space="preserve"> arterinis kraujo spaudimas (toliau – AKS) </w:t>
            </w:r>
            <w:r>
              <w:rPr>
                <w:b/>
                <w:color w:val="000000"/>
                <w:sz w:val="20"/>
              </w:rPr>
              <w:t xml:space="preserve">&lt; </w:t>
            </w:r>
            <w:r>
              <w:rPr>
                <w:color w:val="000000"/>
                <w:sz w:val="20"/>
              </w:rPr>
              <w:t xml:space="preserve">80 </w:t>
            </w:r>
            <w:proofErr w:type="spellStart"/>
            <w:r>
              <w:rPr>
                <w:color w:val="000000"/>
                <w:sz w:val="20"/>
              </w:rPr>
              <w:t>mmHg</w:t>
            </w:r>
            <w:proofErr w:type="spellEnd"/>
            <w:r>
              <w:rPr>
                <w:color w:val="000000"/>
                <w:sz w:val="20"/>
              </w:rPr>
              <w:t>.</w:t>
            </w:r>
          </w:p>
          <w:p w14:paraId="1F43002F" w14:textId="77777777" w:rsidR="005A4775" w:rsidRDefault="00A92C93">
            <w:pPr>
              <w:tabs>
                <w:tab w:val="left" w:pos="175"/>
              </w:tabs>
              <w:rPr>
                <w:color w:val="000000"/>
                <w:sz w:val="20"/>
              </w:rPr>
            </w:pPr>
            <w:r>
              <w:rPr>
                <w:color w:val="000000"/>
                <w:sz w:val="20"/>
              </w:rPr>
              <w:t xml:space="preserve">4.  Sąmonės praradimas ir nereagavimas į skausmą arba reakcija pagal </w:t>
            </w:r>
            <w:proofErr w:type="spellStart"/>
            <w:r>
              <w:rPr>
                <w:iCs/>
                <w:color w:val="000000"/>
                <w:sz w:val="20"/>
              </w:rPr>
              <w:t>Glazgo</w:t>
            </w:r>
            <w:proofErr w:type="spellEnd"/>
            <w:r>
              <w:rPr>
                <w:color w:val="000000"/>
                <w:sz w:val="20"/>
              </w:rPr>
              <w:t xml:space="preserve"> komų skalę (toliau – GCS) &lt; 9 balai.</w:t>
            </w:r>
          </w:p>
          <w:p w14:paraId="1F430030" w14:textId="77777777" w:rsidR="005A4775" w:rsidRDefault="00A92C93">
            <w:pPr>
              <w:tabs>
                <w:tab w:val="left" w:pos="720"/>
              </w:tabs>
              <w:rPr>
                <w:color w:val="000000"/>
                <w:sz w:val="20"/>
              </w:rPr>
            </w:pPr>
            <w:r>
              <w:rPr>
                <w:color w:val="000000"/>
                <w:sz w:val="20"/>
              </w:rPr>
              <w:t>5. Viso kūno traukuliai.</w:t>
            </w:r>
          </w:p>
          <w:p w14:paraId="1F430031" w14:textId="77777777" w:rsidR="005A4775" w:rsidRDefault="00A92C93">
            <w:pPr>
              <w:tabs>
                <w:tab w:val="left" w:pos="33"/>
              </w:tabs>
              <w:rPr>
                <w:color w:val="000000"/>
                <w:sz w:val="20"/>
              </w:rPr>
            </w:pPr>
            <w:r>
              <w:rPr>
                <w:color w:val="000000"/>
                <w:sz w:val="20"/>
              </w:rPr>
              <w:t xml:space="preserve">6. Intraveninis vaistų arba narkotikų perdozavimas, sukėlęs </w:t>
            </w:r>
            <w:proofErr w:type="spellStart"/>
            <w:r>
              <w:rPr>
                <w:color w:val="000000"/>
                <w:sz w:val="20"/>
              </w:rPr>
              <w:t>hipoventiliaciją</w:t>
            </w:r>
            <w:proofErr w:type="spellEnd"/>
            <w:r>
              <w:rPr>
                <w:color w:val="000000"/>
                <w:sz w:val="20"/>
              </w:rPr>
              <w:t xml:space="preserve"> ir </w:t>
            </w:r>
            <w:proofErr w:type="spellStart"/>
            <w:r>
              <w:rPr>
                <w:color w:val="000000"/>
                <w:sz w:val="20"/>
              </w:rPr>
              <w:t>hemodinamikos</w:t>
            </w:r>
            <w:proofErr w:type="spellEnd"/>
            <w:r>
              <w:rPr>
                <w:color w:val="000000"/>
                <w:sz w:val="20"/>
              </w:rPr>
              <w:t xml:space="preserve"> sutrikimą.</w:t>
            </w:r>
          </w:p>
          <w:p w14:paraId="1F430032" w14:textId="77777777" w:rsidR="005A4775" w:rsidRDefault="00A92C93">
            <w:pPr>
              <w:tabs>
                <w:tab w:val="left" w:pos="33"/>
              </w:tabs>
              <w:rPr>
                <w:color w:val="000000"/>
                <w:sz w:val="20"/>
                <w:szCs w:val="24"/>
              </w:rPr>
            </w:pPr>
            <w:r>
              <w:rPr>
                <w:color w:val="000000"/>
                <w:sz w:val="20"/>
              </w:rPr>
              <w:t>7. Ūminis cheminis akių pažeidimas.</w:t>
            </w:r>
          </w:p>
        </w:tc>
      </w:tr>
      <w:tr w:rsidR="005A4775" w14:paraId="1F430044"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34" w14:textId="77777777" w:rsidR="005A4775" w:rsidRDefault="00A92C93">
            <w:pPr>
              <w:jc w:val="center"/>
              <w:rPr>
                <w:color w:val="000000"/>
                <w:sz w:val="20"/>
                <w:szCs w:val="24"/>
              </w:rPr>
            </w:pPr>
            <w:r>
              <w:rPr>
                <w:color w:val="000000"/>
                <w:sz w:val="20"/>
              </w:rPr>
              <w:t>2 kategorija</w:t>
            </w:r>
          </w:p>
        </w:tc>
        <w:tc>
          <w:tcPr>
            <w:tcW w:w="1559" w:type="dxa"/>
            <w:tcBorders>
              <w:top w:val="single" w:sz="4" w:space="0" w:color="auto"/>
              <w:left w:val="single" w:sz="4" w:space="0" w:color="auto"/>
              <w:bottom w:val="single" w:sz="4" w:space="0" w:color="auto"/>
              <w:right w:val="single" w:sz="4" w:space="0" w:color="auto"/>
            </w:tcBorders>
            <w:hideMark/>
          </w:tcPr>
          <w:p w14:paraId="1F430035" w14:textId="77777777" w:rsidR="005A4775" w:rsidRDefault="00A92C93">
            <w:pPr>
              <w:rPr>
                <w:color w:val="000000"/>
                <w:sz w:val="20"/>
                <w:szCs w:val="24"/>
              </w:rPr>
            </w:pPr>
            <w:r>
              <w:rPr>
                <w:color w:val="000000"/>
                <w:sz w:val="20"/>
                <w:szCs w:val="24"/>
              </w:rPr>
              <w:t>Pacientui skubioji medicinos pagalba  turi būti pradėta teikti ne vėliau kaip per 10 min. nuo atvykimo į asmens sveikatos priežiūros įstaigą.</w:t>
            </w:r>
          </w:p>
        </w:tc>
        <w:tc>
          <w:tcPr>
            <w:tcW w:w="5529" w:type="dxa"/>
            <w:tcBorders>
              <w:top w:val="single" w:sz="4" w:space="0" w:color="auto"/>
              <w:left w:val="single" w:sz="4" w:space="0" w:color="auto"/>
              <w:bottom w:val="single" w:sz="4" w:space="0" w:color="auto"/>
              <w:right w:val="single" w:sz="4" w:space="0" w:color="auto"/>
            </w:tcBorders>
            <w:hideMark/>
          </w:tcPr>
          <w:p w14:paraId="1F430036" w14:textId="77777777" w:rsidR="005A4775" w:rsidRDefault="00A92C93">
            <w:pPr>
              <w:tabs>
                <w:tab w:val="left" w:pos="720"/>
              </w:tabs>
              <w:rPr>
                <w:color w:val="000000"/>
                <w:sz w:val="20"/>
              </w:rPr>
            </w:pPr>
            <w:r>
              <w:rPr>
                <w:color w:val="000000"/>
                <w:sz w:val="20"/>
                <w:szCs w:val="24"/>
              </w:rPr>
              <w:t xml:space="preserve">1. </w:t>
            </w:r>
            <w:r>
              <w:rPr>
                <w:color w:val="000000"/>
                <w:sz w:val="20"/>
              </w:rPr>
              <w:t xml:space="preserve"> Ūmus, gyvybei grėsmingas kvėpavimo ir (ar) kraujotakos sutrikimas.</w:t>
            </w:r>
          </w:p>
          <w:p w14:paraId="1F430037" w14:textId="77777777" w:rsidR="005A4775" w:rsidRDefault="00A92C93">
            <w:pPr>
              <w:tabs>
                <w:tab w:val="left" w:pos="33"/>
              </w:tabs>
              <w:rPr>
                <w:color w:val="000000"/>
                <w:sz w:val="20"/>
              </w:rPr>
            </w:pPr>
            <w:r>
              <w:rPr>
                <w:color w:val="000000"/>
                <w:sz w:val="20"/>
              </w:rPr>
              <w:t>2. Ūmus didelio kraujo kiekio (25 procentų cirkuliuojančio kraujo kiekio arba daugiau) netekimas.</w:t>
            </w:r>
          </w:p>
          <w:p w14:paraId="1F430038" w14:textId="77777777" w:rsidR="005A4775" w:rsidRDefault="00A92C93">
            <w:pPr>
              <w:tabs>
                <w:tab w:val="left" w:pos="720"/>
              </w:tabs>
              <w:rPr>
                <w:color w:val="000000"/>
                <w:sz w:val="20"/>
              </w:rPr>
            </w:pPr>
            <w:r>
              <w:rPr>
                <w:color w:val="000000"/>
                <w:sz w:val="20"/>
              </w:rPr>
              <w:t>3. Labai stiprus</w:t>
            </w:r>
            <w:r>
              <w:rPr>
                <w:b/>
                <w:color w:val="000000"/>
                <w:sz w:val="20"/>
              </w:rPr>
              <w:t xml:space="preserve"> / </w:t>
            </w:r>
            <w:r>
              <w:rPr>
                <w:color w:val="000000"/>
                <w:sz w:val="20"/>
              </w:rPr>
              <w:t>nepakeliamas skausmas</w:t>
            </w:r>
            <w:r>
              <w:rPr>
                <w:b/>
                <w:color w:val="000000"/>
                <w:sz w:val="20"/>
              </w:rPr>
              <w:t xml:space="preserve"> </w:t>
            </w:r>
            <w:r>
              <w:rPr>
                <w:color w:val="000000"/>
                <w:sz w:val="20"/>
              </w:rPr>
              <w:t>dėl įvairių priežasčių, kai skausmo intensyvumas vertinamas 9–10 balų pagal dešimties balų skalę.</w:t>
            </w:r>
          </w:p>
          <w:p w14:paraId="1F430039" w14:textId="77777777" w:rsidR="005A4775" w:rsidRDefault="00A92C93">
            <w:pPr>
              <w:tabs>
                <w:tab w:val="left" w:pos="720"/>
              </w:tabs>
              <w:rPr>
                <w:color w:val="000000"/>
                <w:sz w:val="20"/>
              </w:rPr>
            </w:pPr>
            <w:r>
              <w:rPr>
                <w:color w:val="000000"/>
                <w:sz w:val="20"/>
              </w:rPr>
              <w:t xml:space="preserve">4. Hipoglikemija arba hiperglikemija, kai gresia pavojus išsivystyti hipoglikeminei komai, diabetinei </w:t>
            </w:r>
            <w:proofErr w:type="spellStart"/>
            <w:r>
              <w:rPr>
                <w:color w:val="000000"/>
                <w:sz w:val="20"/>
              </w:rPr>
              <w:t>ketoacidozei</w:t>
            </w:r>
            <w:proofErr w:type="spellEnd"/>
            <w:r>
              <w:rPr>
                <w:color w:val="000000"/>
                <w:sz w:val="20"/>
              </w:rPr>
              <w:t xml:space="preserve"> arba </w:t>
            </w:r>
            <w:proofErr w:type="spellStart"/>
            <w:r>
              <w:rPr>
                <w:color w:val="000000"/>
                <w:sz w:val="20"/>
              </w:rPr>
              <w:t>hiperosmoliarinei</w:t>
            </w:r>
            <w:proofErr w:type="spellEnd"/>
            <w:r>
              <w:rPr>
                <w:color w:val="000000"/>
                <w:sz w:val="20"/>
              </w:rPr>
              <w:t xml:space="preserve"> hiperglikemijai. </w:t>
            </w:r>
          </w:p>
          <w:p w14:paraId="1F43003A" w14:textId="77777777" w:rsidR="005A4775" w:rsidRDefault="00A92C93">
            <w:pPr>
              <w:tabs>
                <w:tab w:val="left" w:pos="720"/>
              </w:tabs>
              <w:rPr>
                <w:color w:val="000000"/>
                <w:sz w:val="20"/>
              </w:rPr>
            </w:pPr>
            <w:r>
              <w:rPr>
                <w:color w:val="000000"/>
                <w:sz w:val="20"/>
              </w:rPr>
              <w:t xml:space="preserve">5. Karščiavimas, kai yra klinikinių sepsio požymių (ne mažiau kaip du iš šių požymių: KD &gt; 22 kartai per minutę, </w:t>
            </w:r>
          </w:p>
          <w:p w14:paraId="1F43003B" w14:textId="77777777" w:rsidR="005A4775" w:rsidRDefault="00A92C93">
            <w:pPr>
              <w:tabs>
                <w:tab w:val="left" w:pos="720"/>
              </w:tabs>
              <w:rPr>
                <w:color w:val="000000"/>
                <w:sz w:val="20"/>
              </w:rPr>
            </w:pPr>
            <w:r>
              <w:rPr>
                <w:color w:val="000000"/>
                <w:sz w:val="20"/>
              </w:rPr>
              <w:t>AKS &lt; 100mmHg, bet kokio lygio sąmonės sutrikimas). Bendras kūno atšalimas, kai temperatūra &lt; 36</w:t>
            </w:r>
            <w:r>
              <w:rPr>
                <w:color w:val="000000"/>
                <w:sz w:val="20"/>
                <w:szCs w:val="24"/>
                <w:vertAlign w:val="superscript"/>
              </w:rPr>
              <w:t xml:space="preserve"> </w:t>
            </w:r>
            <w:proofErr w:type="spellStart"/>
            <w:r>
              <w:rPr>
                <w:color w:val="000000"/>
                <w:sz w:val="20"/>
                <w:szCs w:val="24"/>
                <w:vertAlign w:val="superscript"/>
              </w:rPr>
              <w:t>o</w:t>
            </w:r>
            <w:r>
              <w:rPr>
                <w:color w:val="000000"/>
                <w:sz w:val="20"/>
                <w:szCs w:val="24"/>
              </w:rPr>
              <w:t>C</w:t>
            </w:r>
            <w:proofErr w:type="spellEnd"/>
            <w:r>
              <w:rPr>
                <w:color w:val="000000"/>
                <w:sz w:val="20"/>
              </w:rPr>
              <w:t>.</w:t>
            </w:r>
          </w:p>
          <w:p w14:paraId="1F43003C" w14:textId="77777777" w:rsidR="005A4775" w:rsidRDefault="00A92C93">
            <w:pPr>
              <w:tabs>
                <w:tab w:val="left" w:pos="720"/>
              </w:tabs>
              <w:rPr>
                <w:color w:val="000000"/>
                <w:sz w:val="20"/>
              </w:rPr>
            </w:pPr>
            <w:r>
              <w:rPr>
                <w:color w:val="000000"/>
                <w:sz w:val="20"/>
              </w:rPr>
              <w:t>6.</w:t>
            </w:r>
            <w:r>
              <w:rPr>
                <w:b/>
                <w:color w:val="000000"/>
                <w:sz w:val="20"/>
              </w:rPr>
              <w:t xml:space="preserve"> </w:t>
            </w:r>
            <w:r>
              <w:rPr>
                <w:color w:val="000000"/>
                <w:sz w:val="20"/>
              </w:rPr>
              <w:t>Sunki trauma.</w:t>
            </w:r>
          </w:p>
          <w:p w14:paraId="1F43003D" w14:textId="77777777" w:rsidR="005A4775" w:rsidRDefault="00A92C93">
            <w:pPr>
              <w:tabs>
                <w:tab w:val="left" w:pos="720"/>
              </w:tabs>
              <w:rPr>
                <w:color w:val="000000"/>
                <w:sz w:val="20"/>
              </w:rPr>
            </w:pPr>
            <w:r>
              <w:rPr>
                <w:color w:val="000000"/>
                <w:sz w:val="20"/>
              </w:rPr>
              <w:t xml:space="preserve">7. Didelės rizikos </w:t>
            </w:r>
            <w:proofErr w:type="spellStart"/>
            <w:r>
              <w:rPr>
                <w:color w:val="000000"/>
                <w:sz w:val="20"/>
              </w:rPr>
              <w:t>anamnezė</w:t>
            </w:r>
            <w:proofErr w:type="spellEnd"/>
            <w:r>
              <w:rPr>
                <w:color w:val="000000"/>
                <w:sz w:val="20"/>
              </w:rPr>
              <w:t>:</w:t>
            </w:r>
          </w:p>
          <w:p w14:paraId="1F43003E" w14:textId="77777777" w:rsidR="005A4775" w:rsidRDefault="00A92C93">
            <w:pPr>
              <w:rPr>
                <w:color w:val="000000"/>
                <w:sz w:val="20"/>
              </w:rPr>
            </w:pPr>
            <w:r>
              <w:rPr>
                <w:color w:val="000000"/>
                <w:sz w:val="20"/>
              </w:rPr>
              <w:t>7.1. didelio raminamųjų medžiagų kiekio suvartojimas ar kitos kilmės toksinių medžiagų suvartojimas;</w:t>
            </w:r>
          </w:p>
          <w:p w14:paraId="1F43003F" w14:textId="77777777" w:rsidR="005A4775" w:rsidRDefault="00A92C93">
            <w:pPr>
              <w:rPr>
                <w:color w:val="000000"/>
                <w:sz w:val="20"/>
              </w:rPr>
            </w:pPr>
            <w:r>
              <w:rPr>
                <w:color w:val="000000"/>
                <w:sz w:val="20"/>
              </w:rPr>
              <w:t>7.2. kitas gyvybei pavojingas apsinuodijimas;</w:t>
            </w:r>
          </w:p>
          <w:p w14:paraId="1F430040" w14:textId="77777777" w:rsidR="005A4775" w:rsidRDefault="00A92C93">
            <w:pPr>
              <w:rPr>
                <w:color w:val="000000"/>
                <w:sz w:val="20"/>
              </w:rPr>
            </w:pPr>
            <w:r>
              <w:rPr>
                <w:color w:val="000000"/>
                <w:sz w:val="20"/>
              </w:rPr>
              <w:t>7.3. gyvybei pavojingas aplinkos faktorių poveikis (</w:t>
            </w:r>
            <w:proofErr w:type="spellStart"/>
            <w:r>
              <w:rPr>
                <w:color w:val="000000"/>
                <w:sz w:val="20"/>
              </w:rPr>
              <w:t>generalizuota</w:t>
            </w:r>
            <w:proofErr w:type="spellEnd"/>
            <w:r>
              <w:rPr>
                <w:color w:val="000000"/>
                <w:sz w:val="20"/>
              </w:rPr>
              <w:t xml:space="preserve"> alerginė reakcija).</w:t>
            </w:r>
          </w:p>
          <w:p w14:paraId="1F430041" w14:textId="77777777" w:rsidR="005A4775" w:rsidRDefault="00A92C93">
            <w:pPr>
              <w:tabs>
                <w:tab w:val="left" w:pos="720"/>
              </w:tabs>
              <w:rPr>
                <w:color w:val="000000"/>
                <w:sz w:val="20"/>
              </w:rPr>
            </w:pPr>
            <w:r>
              <w:rPr>
                <w:color w:val="000000"/>
                <w:sz w:val="20"/>
              </w:rPr>
              <w:t>8. Psichikos ir elgesio sutrikimai:</w:t>
            </w:r>
          </w:p>
          <w:p w14:paraId="1F430042" w14:textId="77777777" w:rsidR="005A4775" w:rsidRDefault="00A92C93">
            <w:pPr>
              <w:rPr>
                <w:color w:val="000000"/>
                <w:sz w:val="20"/>
              </w:rPr>
            </w:pPr>
            <w:r>
              <w:rPr>
                <w:color w:val="000000"/>
                <w:sz w:val="20"/>
              </w:rPr>
              <w:t>8.1. agresija arba smurtas, keliantys grėsmę pačiam pacientui ir aplinkiniams;</w:t>
            </w:r>
          </w:p>
          <w:p w14:paraId="1F430043" w14:textId="77777777" w:rsidR="005A4775" w:rsidRDefault="00A92C93">
            <w:pPr>
              <w:rPr>
                <w:color w:val="000000"/>
                <w:sz w:val="20"/>
                <w:szCs w:val="24"/>
              </w:rPr>
            </w:pPr>
            <w:r>
              <w:rPr>
                <w:color w:val="000000"/>
                <w:sz w:val="20"/>
              </w:rPr>
              <w:t xml:space="preserve">8.2. intensyvus </w:t>
            </w:r>
            <w:proofErr w:type="spellStart"/>
            <w:r>
              <w:rPr>
                <w:color w:val="000000"/>
                <w:sz w:val="20"/>
              </w:rPr>
              <w:t>psichomotorinis</w:t>
            </w:r>
            <w:proofErr w:type="spellEnd"/>
            <w:r>
              <w:rPr>
                <w:color w:val="000000"/>
                <w:sz w:val="20"/>
              </w:rPr>
              <w:t xml:space="preserve"> sujaudinimas, kai reikalingas fizinis asmens laisvės suvaržymas dėl grėsmės sau ar aplinkiniams.</w:t>
            </w:r>
          </w:p>
        </w:tc>
      </w:tr>
      <w:tr w:rsidR="005A4775" w14:paraId="1F430059"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45" w14:textId="77777777" w:rsidR="005A4775" w:rsidRDefault="00A92C93">
            <w:pPr>
              <w:jc w:val="center"/>
              <w:rPr>
                <w:color w:val="000000"/>
                <w:sz w:val="20"/>
                <w:szCs w:val="24"/>
              </w:rPr>
            </w:pPr>
            <w:r>
              <w:rPr>
                <w:color w:val="000000"/>
                <w:sz w:val="20"/>
              </w:rPr>
              <w:lastRenderedPageBreak/>
              <w:t>3 kategorija</w:t>
            </w:r>
          </w:p>
        </w:tc>
        <w:tc>
          <w:tcPr>
            <w:tcW w:w="1559" w:type="dxa"/>
            <w:tcBorders>
              <w:top w:val="single" w:sz="4" w:space="0" w:color="auto"/>
              <w:left w:val="single" w:sz="4" w:space="0" w:color="auto"/>
              <w:bottom w:val="single" w:sz="4" w:space="0" w:color="auto"/>
              <w:right w:val="single" w:sz="4" w:space="0" w:color="auto"/>
            </w:tcBorders>
            <w:hideMark/>
          </w:tcPr>
          <w:p w14:paraId="1F430046" w14:textId="77777777" w:rsidR="005A4775" w:rsidRDefault="00A92C93">
            <w:pPr>
              <w:rPr>
                <w:color w:val="000000"/>
                <w:sz w:val="20"/>
                <w:szCs w:val="24"/>
              </w:rPr>
            </w:pPr>
            <w:r>
              <w:rPr>
                <w:color w:val="000000"/>
                <w:sz w:val="20"/>
                <w:szCs w:val="24"/>
              </w:rPr>
              <w:t>Pacientui skubioji medicinos pagalba  turi būti pradėta teikti ne vėliau kaip per 30 min. nuo atvykimo į asmens sveikatos priežiūros įstaigą.</w:t>
            </w:r>
          </w:p>
        </w:tc>
        <w:tc>
          <w:tcPr>
            <w:tcW w:w="5529" w:type="dxa"/>
            <w:tcBorders>
              <w:top w:val="single" w:sz="4" w:space="0" w:color="auto"/>
              <w:left w:val="single" w:sz="4" w:space="0" w:color="auto"/>
              <w:bottom w:val="single" w:sz="4" w:space="0" w:color="auto"/>
              <w:right w:val="single" w:sz="4" w:space="0" w:color="auto"/>
            </w:tcBorders>
            <w:hideMark/>
          </w:tcPr>
          <w:p w14:paraId="1F430047" w14:textId="77777777" w:rsidR="005A4775" w:rsidRDefault="00A92C93">
            <w:pPr>
              <w:tabs>
                <w:tab w:val="left" w:pos="720"/>
              </w:tabs>
              <w:rPr>
                <w:color w:val="000000"/>
                <w:sz w:val="20"/>
                <w:szCs w:val="24"/>
              </w:rPr>
            </w:pPr>
            <w:r>
              <w:rPr>
                <w:color w:val="000000"/>
                <w:sz w:val="20"/>
                <w:szCs w:val="24"/>
              </w:rPr>
              <w:t xml:space="preserve">1. </w:t>
            </w:r>
            <w:proofErr w:type="spellStart"/>
            <w:r>
              <w:rPr>
                <w:color w:val="000000"/>
                <w:sz w:val="20"/>
              </w:rPr>
              <w:t>Hipertenzinė</w:t>
            </w:r>
            <w:proofErr w:type="spellEnd"/>
            <w:r>
              <w:rPr>
                <w:color w:val="000000"/>
                <w:sz w:val="20"/>
              </w:rPr>
              <w:t xml:space="preserve"> krizė su greitai progresuojančiais širdies-kraujagyslių ir (ar) centrinės nervų sistemos pažeidimo požymiais. </w:t>
            </w:r>
          </w:p>
          <w:p w14:paraId="1F430048" w14:textId="77777777" w:rsidR="005A4775" w:rsidRDefault="00A92C93">
            <w:pPr>
              <w:tabs>
                <w:tab w:val="left" w:pos="720"/>
              </w:tabs>
              <w:rPr>
                <w:color w:val="000000"/>
                <w:sz w:val="20"/>
              </w:rPr>
            </w:pPr>
            <w:r>
              <w:rPr>
                <w:color w:val="000000"/>
                <w:sz w:val="20"/>
              </w:rPr>
              <w:t>2. Vidutinio sunkumo nukraujavimas su klinikiniais požymiais dėl bet kokios priežasties.</w:t>
            </w:r>
          </w:p>
          <w:p w14:paraId="1F430049" w14:textId="77777777" w:rsidR="005A4775" w:rsidRDefault="00A92C93">
            <w:pPr>
              <w:tabs>
                <w:tab w:val="left" w:pos="33"/>
              </w:tabs>
              <w:jc w:val="both"/>
              <w:rPr>
                <w:color w:val="000000"/>
                <w:sz w:val="20"/>
              </w:rPr>
            </w:pPr>
            <w:r>
              <w:rPr>
                <w:color w:val="000000"/>
                <w:sz w:val="20"/>
              </w:rPr>
              <w:t>3. Mieguistumas, sulėtėjusi reakcija dėl bet kokios priežasties (pagal GCS &lt; 13 balų).</w:t>
            </w:r>
          </w:p>
          <w:p w14:paraId="1F43004A" w14:textId="77777777" w:rsidR="005A4775" w:rsidRDefault="00A92C93">
            <w:pPr>
              <w:tabs>
                <w:tab w:val="left" w:pos="720"/>
              </w:tabs>
              <w:rPr>
                <w:color w:val="000000"/>
                <w:sz w:val="20"/>
              </w:rPr>
            </w:pPr>
            <w:r>
              <w:rPr>
                <w:color w:val="000000"/>
                <w:sz w:val="20"/>
              </w:rPr>
              <w:t xml:space="preserve">4. </w:t>
            </w:r>
            <w:proofErr w:type="spellStart"/>
            <w:r>
              <w:rPr>
                <w:color w:val="000000"/>
                <w:sz w:val="20"/>
              </w:rPr>
              <w:t>Oksigenacija</w:t>
            </w:r>
            <w:proofErr w:type="spellEnd"/>
            <w:r>
              <w:rPr>
                <w:color w:val="000000"/>
                <w:sz w:val="20"/>
              </w:rPr>
              <w:t xml:space="preserve"> &lt; 90 procentų.</w:t>
            </w:r>
          </w:p>
          <w:p w14:paraId="1F43004B" w14:textId="77777777" w:rsidR="005A4775" w:rsidRDefault="00A92C93">
            <w:pPr>
              <w:tabs>
                <w:tab w:val="left" w:pos="720"/>
              </w:tabs>
              <w:rPr>
                <w:color w:val="000000"/>
                <w:sz w:val="20"/>
              </w:rPr>
            </w:pPr>
            <w:r>
              <w:rPr>
                <w:color w:val="000000"/>
                <w:sz w:val="20"/>
              </w:rPr>
              <w:t>5. Besikartojantys traukuliai, užfiksuoti per pastarąsias 12 valandų.</w:t>
            </w:r>
          </w:p>
          <w:p w14:paraId="1F43004C" w14:textId="77777777" w:rsidR="005A4775" w:rsidRDefault="00A92C93">
            <w:pPr>
              <w:tabs>
                <w:tab w:val="left" w:pos="720"/>
              </w:tabs>
              <w:rPr>
                <w:color w:val="000000"/>
                <w:sz w:val="20"/>
              </w:rPr>
            </w:pPr>
            <w:r>
              <w:rPr>
                <w:color w:val="000000"/>
                <w:sz w:val="20"/>
              </w:rPr>
              <w:t>6. Besikartojantis</w:t>
            </w:r>
            <w:r>
              <w:rPr>
                <w:b/>
                <w:color w:val="000000"/>
                <w:sz w:val="20"/>
              </w:rPr>
              <w:t xml:space="preserve"> </w:t>
            </w:r>
            <w:r>
              <w:rPr>
                <w:color w:val="000000"/>
                <w:sz w:val="20"/>
              </w:rPr>
              <w:t>vėmimas</w:t>
            </w:r>
            <w:r>
              <w:rPr>
                <w:b/>
                <w:color w:val="000000"/>
                <w:sz w:val="20"/>
              </w:rPr>
              <w:t xml:space="preserve"> </w:t>
            </w:r>
            <w:r>
              <w:rPr>
                <w:color w:val="000000"/>
                <w:sz w:val="20"/>
              </w:rPr>
              <w:t>ir (ar) viduriavimas esant sisteminei intoksikacijai.</w:t>
            </w:r>
          </w:p>
          <w:p w14:paraId="1F43004D" w14:textId="77777777" w:rsidR="005A4775" w:rsidRDefault="00A92C93">
            <w:pPr>
              <w:tabs>
                <w:tab w:val="left" w:pos="720"/>
              </w:tabs>
              <w:rPr>
                <w:color w:val="000000"/>
                <w:sz w:val="20"/>
              </w:rPr>
            </w:pPr>
            <w:r>
              <w:rPr>
                <w:color w:val="000000"/>
                <w:sz w:val="20"/>
              </w:rPr>
              <w:t>7. Ūmi dehidratacija.</w:t>
            </w:r>
          </w:p>
          <w:p w14:paraId="1F43004E" w14:textId="77777777" w:rsidR="005A4775" w:rsidRDefault="00A92C93">
            <w:pPr>
              <w:tabs>
                <w:tab w:val="left" w:pos="720"/>
              </w:tabs>
              <w:rPr>
                <w:color w:val="000000"/>
                <w:sz w:val="20"/>
              </w:rPr>
            </w:pPr>
            <w:r>
              <w:rPr>
                <w:color w:val="000000"/>
                <w:sz w:val="20"/>
              </w:rPr>
              <w:t>8. Galvos trauma ir trumpalaikis sąmonės netekimas.</w:t>
            </w:r>
          </w:p>
          <w:p w14:paraId="1F43004F" w14:textId="77777777" w:rsidR="005A4775" w:rsidRDefault="00A92C93">
            <w:pPr>
              <w:tabs>
                <w:tab w:val="left" w:pos="720"/>
              </w:tabs>
              <w:rPr>
                <w:color w:val="000000"/>
                <w:sz w:val="20"/>
              </w:rPr>
            </w:pPr>
            <w:r>
              <w:rPr>
                <w:color w:val="000000"/>
                <w:sz w:val="20"/>
              </w:rPr>
              <w:t>9. Stiprus skausmas, vertinamas 6–8 balais pagal dešimties balų skalę, kai reikia skubiai numalšinti skausmą.</w:t>
            </w:r>
          </w:p>
          <w:p w14:paraId="1F430050" w14:textId="77777777" w:rsidR="005A4775" w:rsidRDefault="00A92C93">
            <w:pPr>
              <w:tabs>
                <w:tab w:val="left" w:pos="720"/>
              </w:tabs>
              <w:rPr>
                <w:color w:val="000000"/>
                <w:sz w:val="20"/>
              </w:rPr>
            </w:pPr>
            <w:r>
              <w:rPr>
                <w:color w:val="000000"/>
                <w:sz w:val="20"/>
              </w:rPr>
              <w:t xml:space="preserve">10. Ūmi </w:t>
            </w:r>
            <w:proofErr w:type="spellStart"/>
            <w:r>
              <w:rPr>
                <w:color w:val="000000"/>
                <w:sz w:val="20"/>
              </w:rPr>
              <w:t>židininė</w:t>
            </w:r>
            <w:proofErr w:type="spellEnd"/>
            <w:r>
              <w:rPr>
                <w:color w:val="000000"/>
                <w:sz w:val="20"/>
              </w:rPr>
              <w:t xml:space="preserve"> neurologinė </w:t>
            </w:r>
            <w:proofErr w:type="spellStart"/>
            <w:r>
              <w:rPr>
                <w:color w:val="000000"/>
                <w:sz w:val="20"/>
              </w:rPr>
              <w:t>simptomatika</w:t>
            </w:r>
            <w:proofErr w:type="spellEnd"/>
            <w:r>
              <w:rPr>
                <w:color w:val="000000"/>
                <w:sz w:val="20"/>
              </w:rPr>
              <w:t>.</w:t>
            </w:r>
          </w:p>
          <w:p w14:paraId="1F430051" w14:textId="77777777" w:rsidR="005A4775" w:rsidRDefault="00A92C93">
            <w:pPr>
              <w:tabs>
                <w:tab w:val="left" w:pos="33"/>
              </w:tabs>
              <w:rPr>
                <w:color w:val="000000"/>
                <w:sz w:val="20"/>
              </w:rPr>
            </w:pPr>
            <w:r>
              <w:rPr>
                <w:color w:val="000000"/>
                <w:sz w:val="20"/>
              </w:rPr>
              <w:t>11. Galūnės trauma, dėl kurios sutriko kraujotaka.</w:t>
            </w:r>
          </w:p>
          <w:p w14:paraId="1F430052" w14:textId="77777777" w:rsidR="005A4775" w:rsidRDefault="00A92C93">
            <w:pPr>
              <w:tabs>
                <w:tab w:val="left" w:pos="720"/>
              </w:tabs>
              <w:rPr>
                <w:color w:val="000000"/>
                <w:sz w:val="20"/>
              </w:rPr>
            </w:pPr>
            <w:r>
              <w:rPr>
                <w:color w:val="000000"/>
                <w:sz w:val="20"/>
              </w:rPr>
              <w:t xml:space="preserve">12. Psichikos ir elgesio sutrikimai: </w:t>
            </w:r>
          </w:p>
          <w:p w14:paraId="1F430053" w14:textId="77777777" w:rsidR="005A4775" w:rsidRDefault="00A92C93">
            <w:pPr>
              <w:rPr>
                <w:color w:val="000000"/>
                <w:sz w:val="20"/>
              </w:rPr>
            </w:pPr>
            <w:r>
              <w:rPr>
                <w:color w:val="000000"/>
                <w:sz w:val="20"/>
              </w:rPr>
              <w:t>12.1. mėginimas nusižudyti ar tokio poelgio grėsmė;</w:t>
            </w:r>
          </w:p>
          <w:p w14:paraId="1F430054" w14:textId="77777777" w:rsidR="005A4775" w:rsidRDefault="00A92C93">
            <w:pPr>
              <w:rPr>
                <w:color w:val="000000"/>
                <w:sz w:val="20"/>
              </w:rPr>
            </w:pPr>
            <w:r>
              <w:rPr>
                <w:color w:val="000000"/>
                <w:sz w:val="20"/>
              </w:rPr>
              <w:t>12.2. ūmios psichozės;</w:t>
            </w:r>
          </w:p>
          <w:p w14:paraId="1F430055" w14:textId="77777777" w:rsidR="005A4775" w:rsidRDefault="00A92C93">
            <w:pPr>
              <w:rPr>
                <w:color w:val="000000"/>
                <w:sz w:val="20"/>
              </w:rPr>
            </w:pPr>
            <w:r>
              <w:rPr>
                <w:color w:val="000000"/>
                <w:sz w:val="20"/>
              </w:rPr>
              <w:t>12.3. sunki psichologinė trauma, sukelianti elgesio sutrikimus;</w:t>
            </w:r>
          </w:p>
          <w:p w14:paraId="1F430056" w14:textId="77777777" w:rsidR="005A4775" w:rsidRDefault="00A92C93">
            <w:pPr>
              <w:rPr>
                <w:color w:val="000000"/>
                <w:sz w:val="20"/>
              </w:rPr>
            </w:pPr>
            <w:r>
              <w:rPr>
                <w:color w:val="000000"/>
                <w:sz w:val="20"/>
              </w:rPr>
              <w:t>12.4. sunki depresija;</w:t>
            </w:r>
          </w:p>
          <w:p w14:paraId="1F430057" w14:textId="77777777" w:rsidR="005A4775" w:rsidRDefault="00A92C93">
            <w:pPr>
              <w:rPr>
                <w:color w:val="000000"/>
                <w:sz w:val="20"/>
              </w:rPr>
            </w:pPr>
            <w:r>
              <w:rPr>
                <w:color w:val="000000"/>
                <w:sz w:val="20"/>
              </w:rPr>
              <w:t xml:space="preserve">12.5. ryškus </w:t>
            </w:r>
            <w:proofErr w:type="spellStart"/>
            <w:r>
              <w:rPr>
                <w:color w:val="000000"/>
                <w:sz w:val="20"/>
              </w:rPr>
              <w:t>psichomotorinis</w:t>
            </w:r>
            <w:proofErr w:type="spellEnd"/>
            <w:r>
              <w:rPr>
                <w:color w:val="000000"/>
                <w:sz w:val="20"/>
              </w:rPr>
              <w:t xml:space="preserve"> sujaudinimas.</w:t>
            </w:r>
          </w:p>
          <w:p w14:paraId="1F430058" w14:textId="77777777" w:rsidR="005A4775" w:rsidRDefault="00A92C93">
            <w:pPr>
              <w:rPr>
                <w:color w:val="000000"/>
                <w:sz w:val="20"/>
              </w:rPr>
            </w:pPr>
            <w:r>
              <w:rPr>
                <w:color w:val="000000"/>
                <w:sz w:val="20"/>
                <w:szCs w:val="24"/>
              </w:rPr>
              <w:t>13. Kiauryminis akies sužalojimas</w:t>
            </w:r>
            <w:r>
              <w:t xml:space="preserve"> </w:t>
            </w:r>
            <w:r>
              <w:rPr>
                <w:color w:val="000000"/>
                <w:sz w:val="20"/>
                <w:szCs w:val="24"/>
              </w:rPr>
              <w:t>ar ūmus visiškas regėjimo netekimas.</w:t>
            </w:r>
          </w:p>
        </w:tc>
      </w:tr>
      <w:tr w:rsidR="005A4775" w14:paraId="1F430069" w14:textId="77777777">
        <w:trPr>
          <w:cantSplit/>
        </w:trPr>
        <w:tc>
          <w:tcPr>
            <w:tcW w:w="1384" w:type="dxa"/>
            <w:tcBorders>
              <w:top w:val="single" w:sz="4" w:space="0" w:color="auto"/>
              <w:left w:val="single" w:sz="4" w:space="0" w:color="auto"/>
              <w:bottom w:val="single" w:sz="4" w:space="0" w:color="auto"/>
              <w:right w:val="single" w:sz="4" w:space="0" w:color="auto"/>
            </w:tcBorders>
            <w:hideMark/>
          </w:tcPr>
          <w:p w14:paraId="1F43005A" w14:textId="77777777" w:rsidR="005A4775" w:rsidRDefault="00A92C93">
            <w:pPr>
              <w:jc w:val="center"/>
              <w:rPr>
                <w:color w:val="000000"/>
                <w:sz w:val="20"/>
                <w:szCs w:val="24"/>
              </w:rPr>
            </w:pPr>
            <w:r>
              <w:rPr>
                <w:color w:val="000000"/>
                <w:sz w:val="20"/>
                <w:szCs w:val="24"/>
              </w:rPr>
              <w:t>4 kategorija</w:t>
            </w:r>
          </w:p>
        </w:tc>
        <w:tc>
          <w:tcPr>
            <w:tcW w:w="1559" w:type="dxa"/>
            <w:tcBorders>
              <w:top w:val="single" w:sz="4" w:space="0" w:color="auto"/>
              <w:left w:val="single" w:sz="4" w:space="0" w:color="auto"/>
              <w:bottom w:val="single" w:sz="4" w:space="0" w:color="auto"/>
              <w:right w:val="single" w:sz="4" w:space="0" w:color="auto"/>
            </w:tcBorders>
            <w:hideMark/>
          </w:tcPr>
          <w:p w14:paraId="1F43005B" w14:textId="77777777" w:rsidR="005A4775" w:rsidRDefault="00A92C93">
            <w:pPr>
              <w:rPr>
                <w:color w:val="000000"/>
                <w:sz w:val="20"/>
                <w:szCs w:val="24"/>
              </w:rPr>
            </w:pPr>
            <w:r>
              <w:rPr>
                <w:color w:val="000000"/>
                <w:sz w:val="20"/>
                <w:szCs w:val="24"/>
              </w:rPr>
              <w:t>Pacientui skubioji medicinos pagalba  turi būti pradėta teikti ne vėliau kaip per 60 min. nuo atvykimo į asmens sveikatos priežiūros įstaigą.</w:t>
            </w:r>
          </w:p>
        </w:tc>
        <w:tc>
          <w:tcPr>
            <w:tcW w:w="5529" w:type="dxa"/>
            <w:tcBorders>
              <w:top w:val="single" w:sz="4" w:space="0" w:color="auto"/>
              <w:left w:val="single" w:sz="4" w:space="0" w:color="auto"/>
              <w:bottom w:val="single" w:sz="4" w:space="0" w:color="auto"/>
              <w:right w:val="single" w:sz="4" w:space="0" w:color="auto"/>
            </w:tcBorders>
            <w:hideMark/>
          </w:tcPr>
          <w:p w14:paraId="1F43005C" w14:textId="77777777" w:rsidR="005A4775" w:rsidRDefault="00A92C93">
            <w:pPr>
              <w:rPr>
                <w:color w:val="000000"/>
                <w:sz w:val="20"/>
                <w:szCs w:val="24"/>
              </w:rPr>
            </w:pPr>
            <w:r>
              <w:rPr>
                <w:color w:val="000000"/>
                <w:sz w:val="20"/>
              </w:rPr>
              <w:t xml:space="preserve">1. Karščiavimas &gt; 39 </w:t>
            </w:r>
            <w:proofErr w:type="spellStart"/>
            <w:r>
              <w:rPr>
                <w:color w:val="000000"/>
                <w:sz w:val="20"/>
                <w:szCs w:val="24"/>
                <w:vertAlign w:val="superscript"/>
              </w:rPr>
              <w:t>o</w:t>
            </w:r>
            <w:r>
              <w:rPr>
                <w:color w:val="000000"/>
                <w:sz w:val="20"/>
                <w:szCs w:val="24"/>
              </w:rPr>
              <w:t>C</w:t>
            </w:r>
            <w:proofErr w:type="spellEnd"/>
            <w:r>
              <w:rPr>
                <w:color w:val="000000"/>
                <w:sz w:val="20"/>
                <w:szCs w:val="24"/>
              </w:rPr>
              <w:t>,</w:t>
            </w:r>
            <w:r>
              <w:rPr>
                <w:color w:val="000000"/>
                <w:sz w:val="20"/>
              </w:rPr>
              <w:t xml:space="preserve"> nepraeinantis vartojant geriamuosius vaistus ilgiau kaip 24 valandas.</w:t>
            </w:r>
            <w:r>
              <w:rPr>
                <w:color w:val="000000"/>
                <w:sz w:val="20"/>
                <w:szCs w:val="24"/>
              </w:rPr>
              <w:t xml:space="preserve"> </w:t>
            </w:r>
          </w:p>
          <w:p w14:paraId="1F43005D" w14:textId="77777777" w:rsidR="005A4775" w:rsidRDefault="00A92C93">
            <w:pPr>
              <w:tabs>
                <w:tab w:val="left" w:pos="720"/>
              </w:tabs>
              <w:rPr>
                <w:b/>
                <w:color w:val="000000"/>
                <w:sz w:val="20"/>
              </w:rPr>
            </w:pPr>
            <w:r>
              <w:rPr>
                <w:color w:val="000000"/>
                <w:sz w:val="20"/>
                <w:szCs w:val="24"/>
              </w:rPr>
              <w:t>2.</w:t>
            </w:r>
            <w:r>
              <w:rPr>
                <w:b/>
                <w:color w:val="000000"/>
                <w:sz w:val="20"/>
              </w:rPr>
              <w:t xml:space="preserve"> </w:t>
            </w:r>
            <w:r>
              <w:rPr>
                <w:color w:val="000000"/>
                <w:sz w:val="20"/>
              </w:rPr>
              <w:t>Ūmus per pastarąsias 48 valandas atsiradęs širdies ritmo (</w:t>
            </w:r>
            <w:proofErr w:type="spellStart"/>
            <w:r>
              <w:rPr>
                <w:color w:val="000000"/>
                <w:sz w:val="20"/>
              </w:rPr>
              <w:t>supraventrikulinė</w:t>
            </w:r>
            <w:proofErr w:type="spellEnd"/>
            <w:r>
              <w:rPr>
                <w:color w:val="000000"/>
                <w:sz w:val="20"/>
              </w:rPr>
              <w:t xml:space="preserve"> </w:t>
            </w:r>
            <w:proofErr w:type="spellStart"/>
            <w:r>
              <w:rPr>
                <w:color w:val="000000"/>
                <w:sz w:val="20"/>
              </w:rPr>
              <w:t>tachikardija</w:t>
            </w:r>
            <w:proofErr w:type="spellEnd"/>
            <w:r>
              <w:rPr>
                <w:color w:val="000000"/>
                <w:sz w:val="20"/>
              </w:rPr>
              <w:t xml:space="preserve">, prieširdžių virpėjimas, prieširdžių plazdėjimas, plačių kompleksų </w:t>
            </w:r>
            <w:proofErr w:type="spellStart"/>
            <w:r>
              <w:rPr>
                <w:color w:val="000000"/>
                <w:sz w:val="20"/>
              </w:rPr>
              <w:t>tachikardija</w:t>
            </w:r>
            <w:proofErr w:type="spellEnd"/>
            <w:r>
              <w:rPr>
                <w:color w:val="000000"/>
                <w:sz w:val="20"/>
              </w:rPr>
              <w:t xml:space="preserve">) ar laidumo (II–III laipsnio AV blokada, </w:t>
            </w:r>
            <w:proofErr w:type="spellStart"/>
            <w:r>
              <w:rPr>
                <w:color w:val="000000"/>
                <w:sz w:val="20"/>
              </w:rPr>
              <w:t>atrioventrikulinis</w:t>
            </w:r>
            <w:proofErr w:type="spellEnd"/>
            <w:r>
              <w:rPr>
                <w:color w:val="000000"/>
                <w:sz w:val="20"/>
              </w:rPr>
              <w:t xml:space="preserve"> ritmas) sutrikimas.</w:t>
            </w:r>
          </w:p>
          <w:p w14:paraId="1F43005E" w14:textId="77777777" w:rsidR="005A4775" w:rsidRDefault="00A92C93">
            <w:pPr>
              <w:rPr>
                <w:color w:val="000000"/>
                <w:sz w:val="20"/>
                <w:szCs w:val="24"/>
              </w:rPr>
            </w:pPr>
            <w:r>
              <w:rPr>
                <w:color w:val="000000"/>
                <w:sz w:val="20"/>
                <w:szCs w:val="24"/>
              </w:rPr>
              <w:t xml:space="preserve">3. Šlapimo sulaikymas, </w:t>
            </w:r>
            <w:proofErr w:type="spellStart"/>
            <w:r>
              <w:rPr>
                <w:color w:val="000000"/>
                <w:sz w:val="20"/>
                <w:szCs w:val="24"/>
              </w:rPr>
              <w:t>anurija</w:t>
            </w:r>
            <w:proofErr w:type="spellEnd"/>
            <w:r>
              <w:rPr>
                <w:szCs w:val="24"/>
              </w:rPr>
              <w:t xml:space="preserve">, </w:t>
            </w:r>
            <w:proofErr w:type="spellStart"/>
            <w:r>
              <w:rPr>
                <w:szCs w:val="24"/>
              </w:rPr>
              <w:t>d</w:t>
            </w:r>
            <w:r>
              <w:rPr>
                <w:color w:val="000000"/>
                <w:sz w:val="20"/>
                <w:szCs w:val="24"/>
              </w:rPr>
              <w:t>ializuojamo</w:t>
            </w:r>
            <w:proofErr w:type="spellEnd"/>
            <w:r>
              <w:rPr>
                <w:color w:val="000000"/>
                <w:sz w:val="20"/>
                <w:szCs w:val="24"/>
              </w:rPr>
              <w:t xml:space="preserve"> paciento komplikacijos: A/V šunto trombozė, </w:t>
            </w:r>
            <w:proofErr w:type="spellStart"/>
            <w:r>
              <w:rPr>
                <w:color w:val="000000"/>
                <w:sz w:val="20"/>
                <w:szCs w:val="24"/>
              </w:rPr>
              <w:t>dializinio</w:t>
            </w:r>
            <w:proofErr w:type="spellEnd"/>
            <w:r>
              <w:rPr>
                <w:color w:val="000000"/>
                <w:sz w:val="20"/>
                <w:szCs w:val="24"/>
              </w:rPr>
              <w:t xml:space="preserve"> kateterio iškritimas / trombozė / disfunkcija.</w:t>
            </w:r>
          </w:p>
          <w:p w14:paraId="1F43005F" w14:textId="77777777" w:rsidR="005A4775" w:rsidRDefault="00A92C93">
            <w:pPr>
              <w:rPr>
                <w:color w:val="000000"/>
                <w:sz w:val="20"/>
                <w:szCs w:val="24"/>
              </w:rPr>
            </w:pPr>
            <w:r>
              <w:rPr>
                <w:color w:val="000000"/>
                <w:sz w:val="20"/>
                <w:szCs w:val="24"/>
              </w:rPr>
              <w:t>4. Sunki abstinencijos būklė, galinti komplikuotis dėl rizikos veiksnių (</w:t>
            </w:r>
            <w:proofErr w:type="spellStart"/>
            <w:r>
              <w:rPr>
                <w:color w:val="000000"/>
                <w:sz w:val="20"/>
                <w:szCs w:val="24"/>
              </w:rPr>
              <w:t>anamnezėje</w:t>
            </w:r>
            <w:proofErr w:type="spellEnd"/>
            <w:r>
              <w:rPr>
                <w:color w:val="000000"/>
                <w:sz w:val="20"/>
                <w:szCs w:val="24"/>
              </w:rPr>
              <w:t xml:space="preserve"> būta psichozių, traukulių; gali komplikuotis dėl gretutinių ūmių ir lėtinių ligų; kompulsyvus psichoaktyviųjų medžiagų potraukis).</w:t>
            </w:r>
          </w:p>
          <w:p w14:paraId="1F430060" w14:textId="77777777" w:rsidR="005A4775" w:rsidRDefault="00A92C93">
            <w:pPr>
              <w:rPr>
                <w:color w:val="000000"/>
                <w:sz w:val="20"/>
                <w:szCs w:val="24"/>
              </w:rPr>
            </w:pPr>
            <w:r>
              <w:rPr>
                <w:color w:val="000000"/>
                <w:sz w:val="20"/>
                <w:szCs w:val="24"/>
              </w:rPr>
              <w:t>5. Pasiutusių ar galimai pasiutusių gyvūnų įkandimai, įdrėskimai, apseilėjimai.</w:t>
            </w:r>
          </w:p>
          <w:p w14:paraId="1F430061" w14:textId="77777777" w:rsidR="005A4775" w:rsidRDefault="00A92C93">
            <w:pPr>
              <w:rPr>
                <w:color w:val="000000"/>
                <w:sz w:val="20"/>
                <w:szCs w:val="24"/>
              </w:rPr>
            </w:pPr>
            <w:r>
              <w:rPr>
                <w:color w:val="000000"/>
                <w:sz w:val="20"/>
                <w:szCs w:val="24"/>
              </w:rPr>
              <w:t>6. Kitos traumos (nenurodytos 2 ir 3 kategorijose) ir nelaimingi atsitikimai, įvykę per pastarąsias</w:t>
            </w:r>
            <w:r>
              <w:rPr>
                <w:b/>
                <w:color w:val="000000"/>
                <w:sz w:val="20"/>
                <w:szCs w:val="24"/>
              </w:rPr>
              <w:t xml:space="preserve"> </w:t>
            </w:r>
            <w:r>
              <w:rPr>
                <w:color w:val="000000"/>
                <w:sz w:val="20"/>
                <w:szCs w:val="24"/>
              </w:rPr>
              <w:t>48 valandas,</w:t>
            </w:r>
            <w:r>
              <w:rPr>
                <w:b/>
                <w:color w:val="FF0000"/>
                <w:sz w:val="20"/>
              </w:rPr>
              <w:t xml:space="preserve"> </w:t>
            </w:r>
            <w:r>
              <w:rPr>
                <w:color w:val="000000"/>
                <w:sz w:val="20"/>
              </w:rPr>
              <w:t>esant didėjančiam tynimui, stiprėjančiam funkcijos sutrikimui</w:t>
            </w:r>
            <w:r>
              <w:rPr>
                <w:color w:val="000000"/>
                <w:sz w:val="20"/>
                <w:szCs w:val="24"/>
              </w:rPr>
              <w:t>.</w:t>
            </w:r>
          </w:p>
          <w:p w14:paraId="1F430062" w14:textId="77777777" w:rsidR="005A4775" w:rsidRDefault="00A92C93">
            <w:pPr>
              <w:rPr>
                <w:color w:val="000000"/>
                <w:sz w:val="20"/>
                <w:szCs w:val="24"/>
              </w:rPr>
            </w:pPr>
            <w:r>
              <w:rPr>
                <w:color w:val="000000"/>
                <w:sz w:val="20"/>
                <w:szCs w:val="24"/>
              </w:rPr>
              <w:t>7. Erkių įsisiurbimas.</w:t>
            </w:r>
          </w:p>
          <w:p w14:paraId="1F430063" w14:textId="77777777" w:rsidR="005A4775" w:rsidRDefault="00A92C93">
            <w:pPr>
              <w:rPr>
                <w:color w:val="000000"/>
                <w:sz w:val="20"/>
                <w:szCs w:val="24"/>
              </w:rPr>
            </w:pPr>
            <w:r>
              <w:rPr>
                <w:color w:val="000000"/>
                <w:sz w:val="20"/>
                <w:szCs w:val="24"/>
              </w:rPr>
              <w:t>8. Veido ir žandikaulių srities pūliavimas.</w:t>
            </w:r>
          </w:p>
          <w:p w14:paraId="1F430064" w14:textId="77777777" w:rsidR="005A4775" w:rsidRDefault="00A92C93">
            <w:pPr>
              <w:rPr>
                <w:color w:val="000000"/>
                <w:sz w:val="20"/>
                <w:szCs w:val="24"/>
              </w:rPr>
            </w:pPr>
            <w:r>
              <w:rPr>
                <w:color w:val="000000"/>
                <w:sz w:val="20"/>
                <w:szCs w:val="24"/>
              </w:rPr>
              <w:t xml:space="preserve">9. Dirbtinai </w:t>
            </w:r>
            <w:r>
              <w:rPr>
                <w:sz w:val="20"/>
              </w:rPr>
              <w:t xml:space="preserve">suformuotų </w:t>
            </w:r>
            <w:proofErr w:type="spellStart"/>
            <w:r>
              <w:rPr>
                <w:sz w:val="20"/>
              </w:rPr>
              <w:t>stomų</w:t>
            </w:r>
            <w:proofErr w:type="spellEnd"/>
            <w:r>
              <w:rPr>
                <w:sz w:val="20"/>
              </w:rPr>
              <w:t xml:space="preserve"> sutrikimai</w:t>
            </w:r>
            <w:r>
              <w:rPr>
                <w:color w:val="000000"/>
                <w:sz w:val="20"/>
                <w:szCs w:val="24"/>
              </w:rPr>
              <w:t xml:space="preserve"> (kai reikia jas pakeisti ar atkimšti).</w:t>
            </w:r>
          </w:p>
          <w:p w14:paraId="1F430065" w14:textId="77777777" w:rsidR="005A4775" w:rsidRDefault="00A92C93">
            <w:pPr>
              <w:rPr>
                <w:color w:val="000000"/>
                <w:sz w:val="20"/>
                <w:szCs w:val="24"/>
              </w:rPr>
            </w:pPr>
            <w:r>
              <w:rPr>
                <w:color w:val="000000"/>
                <w:sz w:val="20"/>
                <w:szCs w:val="24"/>
              </w:rPr>
              <w:t>10. Negausus kraujavimas iš makšties arba pilvo skausmas nėštumo metu.</w:t>
            </w:r>
          </w:p>
          <w:p w14:paraId="1F430066" w14:textId="77777777" w:rsidR="005A4775" w:rsidRDefault="00A92C93">
            <w:pPr>
              <w:rPr>
                <w:color w:val="000000"/>
                <w:sz w:val="20"/>
                <w:szCs w:val="24"/>
              </w:rPr>
            </w:pPr>
            <w:r>
              <w:rPr>
                <w:color w:val="000000"/>
                <w:sz w:val="20"/>
                <w:szCs w:val="24"/>
              </w:rPr>
              <w:t xml:space="preserve">11. Komplikacijos po medicininės intervencijos (iširusi siūlė, pūlingos išskyros, didėjantis tynimas, nepakankama </w:t>
            </w:r>
            <w:proofErr w:type="spellStart"/>
            <w:r>
              <w:rPr>
                <w:color w:val="000000"/>
                <w:sz w:val="20"/>
                <w:szCs w:val="24"/>
              </w:rPr>
              <w:t>imobilizacija</w:t>
            </w:r>
            <w:proofErr w:type="spellEnd"/>
            <w:r>
              <w:rPr>
                <w:color w:val="000000"/>
                <w:sz w:val="20"/>
                <w:szCs w:val="24"/>
              </w:rPr>
              <w:t>),</w:t>
            </w:r>
            <w:r>
              <w:t xml:space="preserve"> </w:t>
            </w:r>
            <w:r>
              <w:rPr>
                <w:color w:val="000000"/>
                <w:sz w:val="20"/>
                <w:szCs w:val="24"/>
              </w:rPr>
              <w:t>atsiradusios iki 48 val. po procedūros</w:t>
            </w:r>
            <w:r>
              <w:t xml:space="preserve"> </w:t>
            </w:r>
            <w:r>
              <w:rPr>
                <w:color w:val="000000"/>
                <w:sz w:val="20"/>
                <w:szCs w:val="24"/>
              </w:rPr>
              <w:t>arba išrašymo iš stacionarinės asmens sveikatos priežiūros įstaigos.</w:t>
            </w:r>
          </w:p>
          <w:p w14:paraId="1F430067" w14:textId="77777777" w:rsidR="005A4775" w:rsidRDefault="00A92C93">
            <w:pPr>
              <w:rPr>
                <w:color w:val="000000"/>
                <w:sz w:val="20"/>
                <w:szCs w:val="24"/>
              </w:rPr>
            </w:pPr>
            <w:r>
              <w:rPr>
                <w:color w:val="000000"/>
                <w:sz w:val="20"/>
                <w:szCs w:val="24"/>
              </w:rPr>
              <w:t>12. Svetimkūniai audiniuose arba natūraliose kūno angose / kūno ertmėse, atsiradę per pastarąsias 48 valandas.</w:t>
            </w:r>
          </w:p>
          <w:p w14:paraId="1F430068" w14:textId="77777777" w:rsidR="005A4775" w:rsidRDefault="005A4775">
            <w:pPr>
              <w:ind w:firstLine="53"/>
              <w:rPr>
                <w:color w:val="000000"/>
                <w:sz w:val="20"/>
                <w:szCs w:val="24"/>
              </w:rPr>
            </w:pPr>
          </w:p>
        </w:tc>
      </w:tr>
    </w:tbl>
    <w:p w14:paraId="1F43006C" w14:textId="77777777" w:rsidR="005A4775" w:rsidRDefault="00A92C93">
      <w:pPr>
        <w:jc w:val="center"/>
        <w:rPr>
          <w:szCs w:val="24"/>
        </w:rPr>
      </w:pPr>
      <w:r>
        <w:rPr>
          <w:szCs w:val="24"/>
        </w:rPr>
        <w:t>__________________</w:t>
      </w:r>
    </w:p>
    <w:p w14:paraId="1F43006D" w14:textId="77777777" w:rsidR="005A4775" w:rsidRDefault="005A4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sectPr w:rsidR="005A4775" w:rsidSect="00A92C93">
      <w:pgSz w:w="11906" w:h="16838" w:code="9"/>
      <w:pgMar w:top="1134" w:right="680" w:bottom="1134" w:left="1701" w:header="1134" w:footer="1134"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12FF" w14:textId="77777777" w:rsidR="00BC6D91" w:rsidRDefault="00BC6D91">
      <w:pPr>
        <w:rPr>
          <w:szCs w:val="24"/>
        </w:rPr>
      </w:pPr>
      <w:r>
        <w:rPr>
          <w:szCs w:val="24"/>
        </w:rPr>
        <w:separator/>
      </w:r>
    </w:p>
  </w:endnote>
  <w:endnote w:type="continuationSeparator" w:id="0">
    <w:p w14:paraId="1F7407DB" w14:textId="77777777" w:rsidR="00BC6D91" w:rsidRDefault="00BC6D91">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8" w14:textId="77777777" w:rsidR="005A4775" w:rsidRDefault="005A4775">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9" w14:textId="77777777" w:rsidR="005A4775" w:rsidRDefault="005A4775">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B" w14:textId="0E18819F" w:rsidR="005A4775" w:rsidRDefault="005A4775">
    <w:pPr>
      <w:tabs>
        <w:tab w:val="center" w:pos="4153"/>
        <w:tab w:val="right" w:pos="9639"/>
      </w:tabs>
      <w:rPr>
        <w:sz w:val="2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28675" w14:textId="77777777" w:rsidR="00BC6D91" w:rsidRDefault="00BC6D91">
      <w:pPr>
        <w:rPr>
          <w:szCs w:val="24"/>
        </w:rPr>
      </w:pPr>
      <w:r>
        <w:rPr>
          <w:szCs w:val="24"/>
        </w:rPr>
        <w:separator/>
      </w:r>
    </w:p>
  </w:footnote>
  <w:footnote w:type="continuationSeparator" w:id="0">
    <w:p w14:paraId="1F894E06" w14:textId="77777777" w:rsidR="00BC6D91" w:rsidRDefault="00BC6D91">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4" w14:textId="77777777" w:rsidR="005A4775" w:rsidRDefault="00A92C9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1F430075" w14:textId="77777777" w:rsidR="005A4775" w:rsidRDefault="005A4775">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6" w14:textId="77777777" w:rsidR="005A4775" w:rsidRDefault="00A92C93">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412BF4">
      <w:rPr>
        <w:noProof/>
        <w:szCs w:val="24"/>
      </w:rPr>
      <w:t>2</w:t>
    </w:r>
    <w:r>
      <w:rPr>
        <w:szCs w:val="24"/>
      </w:rPr>
      <w:fldChar w:fldCharType="end"/>
    </w:r>
  </w:p>
  <w:p w14:paraId="1F430077" w14:textId="77777777" w:rsidR="005A4775" w:rsidRDefault="005A4775">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3007A" w14:textId="77777777" w:rsidR="005A4775" w:rsidRDefault="005A47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9C"/>
    <w:rsid w:val="00412BF4"/>
    <w:rsid w:val="005A4775"/>
    <w:rsid w:val="009265B1"/>
    <w:rsid w:val="00A92C93"/>
    <w:rsid w:val="00AA2A9C"/>
    <w:rsid w:val="00BC6D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2FF7C"/>
  <w15:docId w15:val="{8404DB70-5961-43CC-8932-45F44852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2592">
      <w:bodyDiv w:val="1"/>
      <w:marLeft w:val="0"/>
      <w:marRight w:val="0"/>
      <w:marTop w:val="0"/>
      <w:marBottom w:val="0"/>
      <w:divBdr>
        <w:top w:val="none" w:sz="0" w:space="0" w:color="auto"/>
        <w:left w:val="none" w:sz="0" w:space="0" w:color="auto"/>
        <w:bottom w:val="none" w:sz="0" w:space="0" w:color="auto"/>
        <w:right w:val="none" w:sz="0" w:space="0" w:color="auto"/>
      </w:divBdr>
    </w:div>
    <w:div w:id="610668941">
      <w:bodyDiv w:val="1"/>
      <w:marLeft w:val="0"/>
      <w:marRight w:val="0"/>
      <w:marTop w:val="0"/>
      <w:marBottom w:val="0"/>
      <w:divBdr>
        <w:top w:val="none" w:sz="0" w:space="0" w:color="auto"/>
        <w:left w:val="none" w:sz="0" w:space="0" w:color="auto"/>
        <w:bottom w:val="none" w:sz="0" w:space="0" w:color="auto"/>
        <w:right w:val="none" w:sz="0" w:space="0" w:color="auto"/>
      </w:divBdr>
    </w:div>
    <w:div w:id="619992550">
      <w:bodyDiv w:val="1"/>
      <w:marLeft w:val="0"/>
      <w:marRight w:val="0"/>
      <w:marTop w:val="0"/>
      <w:marBottom w:val="0"/>
      <w:divBdr>
        <w:top w:val="none" w:sz="0" w:space="0" w:color="auto"/>
        <w:left w:val="none" w:sz="0" w:space="0" w:color="auto"/>
        <w:bottom w:val="none" w:sz="0" w:space="0" w:color="auto"/>
        <w:right w:val="none" w:sz="0" w:space="0" w:color="auto"/>
      </w:divBdr>
    </w:div>
    <w:div w:id="1501313932">
      <w:bodyDiv w:val="1"/>
      <w:marLeft w:val="0"/>
      <w:marRight w:val="0"/>
      <w:marTop w:val="0"/>
      <w:marBottom w:val="0"/>
      <w:divBdr>
        <w:top w:val="none" w:sz="0" w:space="0" w:color="auto"/>
        <w:left w:val="none" w:sz="0" w:space="0" w:color="auto"/>
        <w:bottom w:val="none" w:sz="0" w:space="0" w:color="auto"/>
        <w:right w:val="none" w:sz="0" w:space="0" w:color="auto"/>
      </w:divBdr>
    </w:div>
    <w:div w:id="209662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7254</Words>
  <Characters>4136</Characters>
  <Application>Microsoft Office Word</Application>
  <DocSecurity>0</DocSecurity>
  <Lines>34</Lines>
  <Paragraphs>22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11368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naujokaite</dc:creator>
  <cp:lastModifiedBy>Andrius Klimašauskas</cp:lastModifiedBy>
  <cp:revision>3</cp:revision>
  <cp:lastPrinted>2018-03-12T14:48:00Z</cp:lastPrinted>
  <dcterms:created xsi:type="dcterms:W3CDTF">2019-12-13T10:46:00Z</dcterms:created>
  <dcterms:modified xsi:type="dcterms:W3CDTF">2019-12-13T10:47:00Z</dcterms:modified>
</cp:coreProperties>
</file>